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EAEC" w14:textId="4171BB4A" w:rsidR="00532D2A" w:rsidRPr="00EE6439" w:rsidRDefault="00DC37FC" w:rsidP="00EE6439">
      <w:pPr>
        <w:spacing w:after="240"/>
        <w:rPr>
          <w:rFonts w:asciiTheme="majorHAnsi" w:eastAsia="Times New Roman" w:hAnsiTheme="majorHAnsi" w:cstheme="majorHAnsi"/>
          <w:sz w:val="24"/>
          <w:szCs w:val="24"/>
        </w:rPr>
      </w:pPr>
      <w:r w:rsidRPr="00EE6439">
        <w:rPr>
          <w:rFonts w:asciiTheme="majorHAnsi" w:hAnsiTheme="majorHAnsi" w:cstheme="majorHAnsi"/>
          <w:b/>
          <w:color w:val="1B1B1B"/>
          <w:sz w:val="28"/>
          <w:szCs w:val="28"/>
        </w:rPr>
        <w:t>Accounting</w:t>
      </w:r>
      <w:r w:rsidR="005318D9" w:rsidRPr="00EE6439">
        <w:rPr>
          <w:rFonts w:asciiTheme="majorHAnsi" w:hAnsiTheme="majorHAnsi" w:cstheme="majorHAnsi"/>
          <w:b/>
          <w:color w:val="1B1B1B"/>
          <w:sz w:val="28"/>
          <w:szCs w:val="28"/>
        </w:rPr>
        <w:t xml:space="preserve"> Intern </w:t>
      </w:r>
      <w:r w:rsidR="005318D9" w:rsidRPr="00EE6439">
        <w:rPr>
          <w:rFonts w:asciiTheme="majorHAnsi" w:hAnsiTheme="majorHAnsi" w:cstheme="majorHAnsi"/>
          <w:color w:val="000000"/>
          <w:sz w:val="24"/>
          <w:szCs w:val="24"/>
        </w:rPr>
        <w:t xml:space="preserve">is responsible for </w:t>
      </w:r>
      <w:r w:rsidR="00AE47B5" w:rsidRPr="00EE6439">
        <w:rPr>
          <w:rFonts w:asciiTheme="majorHAnsi" w:hAnsiTheme="majorHAnsi" w:cstheme="majorHAnsi"/>
          <w:color w:val="000000"/>
          <w:sz w:val="24"/>
          <w:szCs w:val="24"/>
        </w:rPr>
        <w:t xml:space="preserve">supporting the work of the </w:t>
      </w:r>
      <w:r w:rsidR="00EB4FA0" w:rsidRPr="00EE6439">
        <w:rPr>
          <w:rFonts w:asciiTheme="majorHAnsi" w:hAnsiTheme="majorHAnsi" w:cstheme="majorHAnsi"/>
          <w:color w:val="000000"/>
          <w:sz w:val="24"/>
          <w:szCs w:val="24"/>
        </w:rPr>
        <w:t xml:space="preserve">Episcopal </w:t>
      </w:r>
      <w:r w:rsidR="00AE47B5" w:rsidRPr="00EE6439">
        <w:rPr>
          <w:rFonts w:asciiTheme="majorHAnsi" w:hAnsiTheme="majorHAnsi" w:cstheme="majorHAnsi"/>
          <w:color w:val="000000"/>
          <w:sz w:val="24"/>
          <w:szCs w:val="24"/>
        </w:rPr>
        <w:t>Diocese of West</w:t>
      </w:r>
      <w:r w:rsidR="001040CE" w:rsidRPr="00EE6439">
        <w:rPr>
          <w:rFonts w:asciiTheme="majorHAnsi" w:hAnsiTheme="majorHAnsi" w:cstheme="majorHAnsi"/>
          <w:color w:val="000000"/>
          <w:sz w:val="24"/>
          <w:szCs w:val="24"/>
        </w:rPr>
        <w:t xml:space="preserve"> Texas and its congregations</w:t>
      </w:r>
      <w:r w:rsidRPr="00EE6439">
        <w:rPr>
          <w:rFonts w:asciiTheme="majorHAnsi" w:hAnsiTheme="majorHAnsi" w:cstheme="majorHAnsi"/>
          <w:color w:val="000000"/>
          <w:sz w:val="24"/>
          <w:szCs w:val="24"/>
        </w:rPr>
        <w:t xml:space="preserve"> by assisting in the accounting department</w:t>
      </w:r>
      <w:r w:rsidR="00AE47B5" w:rsidRPr="00EE6439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AE47B5" w:rsidRPr="00EE643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EE643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This position will assist with </w:t>
      </w:r>
      <w:proofErr w:type="gramStart"/>
      <w:r w:rsidRPr="00EE6439">
        <w:rPr>
          <w:rFonts w:asciiTheme="majorHAnsi" w:hAnsiTheme="majorHAnsi" w:cstheme="majorHAnsi"/>
          <w:color w:val="000000" w:themeColor="text1"/>
          <w:sz w:val="24"/>
          <w:szCs w:val="24"/>
        </w:rPr>
        <w:t>day to day</w:t>
      </w:r>
      <w:proofErr w:type="gramEnd"/>
      <w:r w:rsidRPr="00EE643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work among our three entities: Episcopal Diocese of West Texas, Episcopal Church Corporation, and Episcopal Church Foundation.</w:t>
      </w:r>
      <w:r w:rsidR="00AE47B5" w:rsidRPr="00EE6439">
        <w:rPr>
          <w:rFonts w:asciiTheme="majorHAnsi" w:hAnsiTheme="majorHAnsi" w:cstheme="majorHAnsi"/>
          <w:sz w:val="24"/>
          <w:szCs w:val="24"/>
        </w:rPr>
        <w:t xml:space="preserve"> This </w:t>
      </w:r>
      <w:r w:rsidR="001040CE" w:rsidRPr="00EE6439">
        <w:rPr>
          <w:rFonts w:asciiTheme="majorHAnsi" w:hAnsiTheme="majorHAnsi" w:cstheme="majorHAnsi"/>
          <w:sz w:val="24"/>
          <w:szCs w:val="24"/>
        </w:rPr>
        <w:t xml:space="preserve">position </w:t>
      </w:r>
      <w:r w:rsidR="00AE47B5" w:rsidRPr="00EE6439">
        <w:rPr>
          <w:rFonts w:asciiTheme="majorHAnsi" w:hAnsiTheme="majorHAnsi" w:cstheme="majorHAnsi"/>
          <w:sz w:val="24"/>
          <w:szCs w:val="24"/>
        </w:rPr>
        <w:t>report</w:t>
      </w:r>
      <w:r w:rsidR="00EB4FA0" w:rsidRPr="00EE6439">
        <w:rPr>
          <w:rFonts w:asciiTheme="majorHAnsi" w:hAnsiTheme="majorHAnsi" w:cstheme="majorHAnsi"/>
          <w:sz w:val="24"/>
          <w:szCs w:val="24"/>
        </w:rPr>
        <w:t>s</w:t>
      </w:r>
      <w:r w:rsidR="00AE47B5" w:rsidRPr="00EE6439">
        <w:rPr>
          <w:rFonts w:asciiTheme="majorHAnsi" w:hAnsiTheme="majorHAnsi" w:cstheme="majorHAnsi"/>
          <w:sz w:val="24"/>
          <w:szCs w:val="24"/>
        </w:rPr>
        <w:t xml:space="preserve"> </w:t>
      </w:r>
      <w:r w:rsidR="005318D9" w:rsidRPr="00EE6439">
        <w:rPr>
          <w:rFonts w:asciiTheme="majorHAnsi" w:hAnsiTheme="majorHAnsi" w:cstheme="majorHAnsi"/>
          <w:sz w:val="24"/>
          <w:szCs w:val="24"/>
        </w:rPr>
        <w:t xml:space="preserve">to and </w:t>
      </w:r>
      <w:r w:rsidR="00EB4FA0" w:rsidRPr="00EE6439">
        <w:rPr>
          <w:rFonts w:asciiTheme="majorHAnsi" w:hAnsiTheme="majorHAnsi" w:cstheme="majorHAnsi"/>
          <w:sz w:val="24"/>
          <w:szCs w:val="24"/>
        </w:rPr>
        <w:t xml:space="preserve">will </w:t>
      </w:r>
      <w:r w:rsidR="005318D9" w:rsidRPr="00EE6439">
        <w:rPr>
          <w:rFonts w:asciiTheme="majorHAnsi" w:hAnsiTheme="majorHAnsi" w:cstheme="majorHAnsi"/>
          <w:sz w:val="24"/>
          <w:szCs w:val="24"/>
        </w:rPr>
        <w:t xml:space="preserve">be supervised by the </w:t>
      </w:r>
      <w:r w:rsidR="001040CE" w:rsidRPr="00EE6439">
        <w:rPr>
          <w:rFonts w:asciiTheme="majorHAnsi" w:hAnsiTheme="majorHAnsi" w:cstheme="majorHAnsi"/>
          <w:sz w:val="24"/>
          <w:szCs w:val="24"/>
        </w:rPr>
        <w:t>Director</w:t>
      </w:r>
      <w:r w:rsidR="00AE47B5" w:rsidRPr="00EE6439">
        <w:rPr>
          <w:rFonts w:asciiTheme="majorHAnsi" w:hAnsiTheme="majorHAnsi" w:cstheme="majorHAnsi"/>
          <w:sz w:val="24"/>
          <w:szCs w:val="24"/>
        </w:rPr>
        <w:t xml:space="preserve"> </w:t>
      </w:r>
      <w:r w:rsidRPr="00EE6439">
        <w:rPr>
          <w:rFonts w:asciiTheme="majorHAnsi" w:hAnsiTheme="majorHAnsi" w:cstheme="majorHAnsi"/>
          <w:sz w:val="24"/>
          <w:szCs w:val="24"/>
        </w:rPr>
        <w:t>of Finance.</w:t>
      </w:r>
      <w:r w:rsidR="001231A5">
        <w:rPr>
          <w:rFonts w:asciiTheme="majorHAnsi" w:hAnsiTheme="majorHAnsi" w:cstheme="majorHAnsi"/>
          <w:sz w:val="24"/>
          <w:szCs w:val="24"/>
        </w:rPr>
        <w:t xml:space="preserve"> </w:t>
      </w:r>
      <w:r w:rsidR="001231A5" w:rsidRPr="001231A5">
        <w:rPr>
          <w:rFonts w:asciiTheme="majorHAnsi" w:hAnsiTheme="majorHAnsi" w:cstheme="majorHAnsi"/>
          <w:sz w:val="24"/>
          <w:szCs w:val="24"/>
        </w:rPr>
        <w:t>The internship will be in-person only; candidates must be able to commute to the diocesan office in San Antonio.</w:t>
      </w:r>
    </w:p>
    <w:p w14:paraId="780114A1" w14:textId="77777777" w:rsidR="00532D2A" w:rsidRPr="00EE6439" w:rsidRDefault="005318D9" w:rsidP="00EE6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Theme="majorHAnsi" w:hAnsiTheme="majorHAnsi" w:cstheme="majorHAnsi"/>
          <w:b/>
          <w:color w:val="1B1B1B"/>
          <w:sz w:val="24"/>
          <w:szCs w:val="24"/>
        </w:rPr>
      </w:pPr>
      <w:r w:rsidRPr="00EE6439">
        <w:rPr>
          <w:rFonts w:asciiTheme="majorHAnsi" w:hAnsiTheme="majorHAnsi" w:cstheme="majorHAnsi"/>
          <w:b/>
          <w:color w:val="1B1B1B"/>
          <w:sz w:val="24"/>
          <w:szCs w:val="24"/>
        </w:rPr>
        <w:t xml:space="preserve">Responsibilities </w:t>
      </w:r>
    </w:p>
    <w:p w14:paraId="5C816DD5" w14:textId="1C3091E2" w:rsidR="00DE3059" w:rsidRPr="00EE6439" w:rsidRDefault="008A3613" w:rsidP="00EE6439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EE6439">
        <w:rPr>
          <w:rFonts w:asciiTheme="majorHAnsi" w:hAnsiTheme="majorHAnsi" w:cstheme="majorHAnsi"/>
          <w:color w:val="000000"/>
          <w:sz w:val="24"/>
          <w:szCs w:val="24"/>
        </w:rPr>
        <w:t>Prepare monthly invoices</w:t>
      </w:r>
    </w:p>
    <w:p w14:paraId="136EA6A9" w14:textId="5DAC7423" w:rsidR="008A3613" w:rsidRPr="00EE6439" w:rsidRDefault="00967164" w:rsidP="00EE6439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EE6439">
        <w:rPr>
          <w:rFonts w:asciiTheme="majorHAnsi" w:hAnsiTheme="majorHAnsi" w:cstheme="majorHAnsi"/>
          <w:sz w:val="24"/>
          <w:szCs w:val="24"/>
        </w:rPr>
        <w:t>Work with database to prepare IRS letters for donors</w:t>
      </w:r>
    </w:p>
    <w:p w14:paraId="2BF10097" w14:textId="697BFB40" w:rsidR="00967164" w:rsidRPr="00EE6439" w:rsidRDefault="00967164" w:rsidP="00EE6439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EE6439">
        <w:rPr>
          <w:rFonts w:asciiTheme="majorHAnsi" w:hAnsiTheme="majorHAnsi" w:cstheme="majorHAnsi"/>
          <w:sz w:val="24"/>
          <w:szCs w:val="24"/>
        </w:rPr>
        <w:t>Maintain and prepare Texas Sales Tax refund documentation</w:t>
      </w:r>
    </w:p>
    <w:p w14:paraId="0473954F" w14:textId="75C4E280" w:rsidR="00967164" w:rsidRPr="00EE6439" w:rsidRDefault="00967164" w:rsidP="00EE6439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EE6439">
        <w:rPr>
          <w:rFonts w:asciiTheme="majorHAnsi" w:hAnsiTheme="majorHAnsi" w:cstheme="majorHAnsi"/>
          <w:sz w:val="24"/>
          <w:szCs w:val="24"/>
        </w:rPr>
        <w:t>Prepare Journal Entries for Quarterly Fair Market Value Statements</w:t>
      </w:r>
    </w:p>
    <w:p w14:paraId="5BDB1267" w14:textId="28CBBB4E" w:rsidR="00967164" w:rsidRPr="00EE6439" w:rsidRDefault="00967164" w:rsidP="00EE6439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EE6439">
        <w:rPr>
          <w:rFonts w:asciiTheme="majorHAnsi" w:hAnsiTheme="majorHAnsi" w:cstheme="majorHAnsi"/>
          <w:sz w:val="24"/>
          <w:szCs w:val="24"/>
        </w:rPr>
        <w:t>Assist with weekly payables</w:t>
      </w:r>
    </w:p>
    <w:p w14:paraId="1D8CEEE7" w14:textId="77777777" w:rsidR="00DE3059" w:rsidRPr="00EE6439" w:rsidRDefault="00D70678" w:rsidP="00EE6439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EE6439">
        <w:rPr>
          <w:rFonts w:asciiTheme="majorHAnsi" w:hAnsiTheme="majorHAnsi" w:cstheme="majorHAnsi"/>
          <w:sz w:val="24"/>
          <w:szCs w:val="24"/>
        </w:rPr>
        <w:t>Maintain accurate record</w:t>
      </w:r>
      <w:r w:rsidR="00DE3059" w:rsidRPr="00EE6439">
        <w:rPr>
          <w:rFonts w:asciiTheme="majorHAnsi" w:hAnsiTheme="majorHAnsi" w:cstheme="majorHAnsi"/>
          <w:sz w:val="24"/>
          <w:szCs w:val="24"/>
        </w:rPr>
        <w:t xml:space="preserve"> of </w:t>
      </w:r>
      <w:r w:rsidRPr="00EE6439">
        <w:rPr>
          <w:rFonts w:asciiTheme="majorHAnsi" w:hAnsiTheme="majorHAnsi" w:cstheme="majorHAnsi"/>
          <w:sz w:val="24"/>
          <w:szCs w:val="24"/>
        </w:rPr>
        <w:t xml:space="preserve">immigration and refugee </w:t>
      </w:r>
      <w:r w:rsidR="00DE3059" w:rsidRPr="00EE6439">
        <w:rPr>
          <w:rFonts w:asciiTheme="majorHAnsi" w:hAnsiTheme="majorHAnsi" w:cstheme="majorHAnsi"/>
          <w:sz w:val="24"/>
          <w:szCs w:val="24"/>
        </w:rPr>
        <w:t xml:space="preserve">work for </w:t>
      </w:r>
      <w:r w:rsidRPr="00EE6439">
        <w:rPr>
          <w:rFonts w:asciiTheme="majorHAnsi" w:hAnsiTheme="majorHAnsi" w:cstheme="majorHAnsi"/>
          <w:sz w:val="24"/>
          <w:szCs w:val="24"/>
        </w:rPr>
        <w:t xml:space="preserve">diocesan </w:t>
      </w:r>
      <w:r w:rsidR="0065412E" w:rsidRPr="00EE6439">
        <w:rPr>
          <w:rFonts w:asciiTheme="majorHAnsi" w:hAnsiTheme="majorHAnsi" w:cstheme="majorHAnsi"/>
          <w:sz w:val="24"/>
          <w:szCs w:val="24"/>
        </w:rPr>
        <w:t>expenses</w:t>
      </w:r>
      <w:r w:rsidR="00DE3059" w:rsidRPr="00EE6439">
        <w:rPr>
          <w:rFonts w:asciiTheme="majorHAnsi" w:hAnsiTheme="majorHAnsi" w:cstheme="majorHAnsi"/>
          <w:sz w:val="24"/>
          <w:szCs w:val="24"/>
        </w:rPr>
        <w:t xml:space="preserve"> and </w:t>
      </w:r>
      <w:r w:rsidRPr="00EE6439">
        <w:rPr>
          <w:rFonts w:asciiTheme="majorHAnsi" w:hAnsiTheme="majorHAnsi" w:cstheme="majorHAnsi"/>
          <w:sz w:val="24"/>
          <w:szCs w:val="24"/>
        </w:rPr>
        <w:t xml:space="preserve">for </w:t>
      </w:r>
      <w:r w:rsidR="00DE3059" w:rsidRPr="00EE6439">
        <w:rPr>
          <w:rFonts w:asciiTheme="majorHAnsi" w:hAnsiTheme="majorHAnsi" w:cstheme="majorHAnsi"/>
          <w:sz w:val="24"/>
          <w:szCs w:val="24"/>
        </w:rPr>
        <w:t>grant</w:t>
      </w:r>
      <w:r w:rsidR="0065412E" w:rsidRPr="00EE6439">
        <w:rPr>
          <w:rFonts w:asciiTheme="majorHAnsi" w:hAnsiTheme="majorHAnsi" w:cstheme="majorHAnsi"/>
          <w:sz w:val="24"/>
          <w:szCs w:val="24"/>
        </w:rPr>
        <w:t>s</w:t>
      </w:r>
    </w:p>
    <w:p w14:paraId="0B67DD14" w14:textId="5462E9E9" w:rsidR="00967164" w:rsidRPr="00EE6439" w:rsidRDefault="00967164" w:rsidP="00EE6439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EE6439">
        <w:rPr>
          <w:rFonts w:asciiTheme="majorHAnsi" w:hAnsiTheme="majorHAnsi" w:cstheme="majorHAnsi"/>
          <w:sz w:val="24"/>
          <w:szCs w:val="24"/>
        </w:rPr>
        <w:t>Special Projects as assigned</w:t>
      </w:r>
    </w:p>
    <w:p w14:paraId="5B335983" w14:textId="76E28E61" w:rsidR="00225955" w:rsidRPr="00EE6439" w:rsidRDefault="005318D9" w:rsidP="00EE6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Theme="majorHAnsi" w:hAnsiTheme="majorHAnsi" w:cstheme="majorHAnsi"/>
          <w:b/>
          <w:color w:val="1B1B1B"/>
          <w:sz w:val="24"/>
          <w:szCs w:val="24"/>
        </w:rPr>
      </w:pPr>
      <w:r w:rsidRPr="00EE6439">
        <w:rPr>
          <w:rFonts w:asciiTheme="majorHAnsi" w:hAnsiTheme="majorHAnsi" w:cstheme="majorHAnsi"/>
          <w:b/>
          <w:color w:val="1B1B1B"/>
          <w:sz w:val="24"/>
          <w:szCs w:val="24"/>
        </w:rPr>
        <w:t xml:space="preserve">Skills Required </w:t>
      </w:r>
    </w:p>
    <w:p w14:paraId="54390DA5" w14:textId="79F0E12E" w:rsidR="00532D2A" w:rsidRPr="00EE6439" w:rsidRDefault="005318D9" w:rsidP="00EE6439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1B1B1B"/>
          <w:sz w:val="24"/>
          <w:szCs w:val="24"/>
        </w:rPr>
      </w:pPr>
      <w:r w:rsidRPr="00EE6439">
        <w:rPr>
          <w:rFonts w:asciiTheme="majorHAnsi" w:hAnsiTheme="majorHAnsi" w:cstheme="majorHAnsi"/>
          <w:color w:val="1B1B1B"/>
          <w:sz w:val="24"/>
          <w:szCs w:val="24"/>
        </w:rPr>
        <w:t xml:space="preserve">Computer proficiency (Email, </w:t>
      </w:r>
      <w:r w:rsidR="00EB4FA0" w:rsidRPr="00EE6439">
        <w:rPr>
          <w:rFonts w:asciiTheme="majorHAnsi" w:hAnsiTheme="majorHAnsi" w:cstheme="majorHAnsi"/>
          <w:color w:val="1B1B1B"/>
          <w:sz w:val="24"/>
          <w:szCs w:val="24"/>
        </w:rPr>
        <w:t>Microsoft Office</w:t>
      </w:r>
      <w:r w:rsidRPr="00EE6439">
        <w:rPr>
          <w:rFonts w:asciiTheme="majorHAnsi" w:hAnsiTheme="majorHAnsi" w:cstheme="majorHAnsi"/>
          <w:color w:val="1B1B1B"/>
          <w:sz w:val="24"/>
          <w:szCs w:val="24"/>
        </w:rPr>
        <w:t xml:space="preserve">)  </w:t>
      </w:r>
    </w:p>
    <w:p w14:paraId="2BCD5732" w14:textId="77777777" w:rsidR="00532D2A" w:rsidRPr="00EE6439" w:rsidRDefault="005318D9" w:rsidP="00EE6439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1B1B1B"/>
          <w:sz w:val="24"/>
          <w:szCs w:val="24"/>
        </w:rPr>
      </w:pPr>
      <w:r w:rsidRPr="00EE6439">
        <w:rPr>
          <w:rFonts w:asciiTheme="majorHAnsi" w:hAnsiTheme="majorHAnsi" w:cstheme="majorHAnsi"/>
          <w:color w:val="1B1B1B"/>
          <w:sz w:val="24"/>
          <w:szCs w:val="24"/>
        </w:rPr>
        <w:t xml:space="preserve">Accurate data recording / entry / reporting </w:t>
      </w:r>
    </w:p>
    <w:p w14:paraId="7F96F459" w14:textId="77777777" w:rsidR="00532D2A" w:rsidRPr="00EE6439" w:rsidRDefault="005318D9" w:rsidP="00EE6439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1B1B1B"/>
          <w:sz w:val="24"/>
          <w:szCs w:val="24"/>
        </w:rPr>
      </w:pPr>
      <w:r w:rsidRPr="00EE6439">
        <w:rPr>
          <w:rFonts w:asciiTheme="majorHAnsi" w:hAnsiTheme="majorHAnsi" w:cstheme="majorHAnsi"/>
          <w:color w:val="1B1B1B"/>
          <w:sz w:val="24"/>
          <w:szCs w:val="24"/>
        </w:rPr>
        <w:t xml:space="preserve">Collaboration ability </w:t>
      </w:r>
    </w:p>
    <w:p w14:paraId="087387B2" w14:textId="77777777" w:rsidR="00532D2A" w:rsidRPr="00EE6439" w:rsidRDefault="005318D9" w:rsidP="00EE6439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1B1B1B"/>
          <w:sz w:val="24"/>
          <w:szCs w:val="24"/>
        </w:rPr>
      </w:pPr>
      <w:r w:rsidRPr="00EE6439">
        <w:rPr>
          <w:rFonts w:asciiTheme="majorHAnsi" w:hAnsiTheme="majorHAnsi" w:cstheme="majorHAnsi"/>
          <w:color w:val="1B1B1B"/>
          <w:sz w:val="24"/>
          <w:szCs w:val="24"/>
        </w:rPr>
        <w:t>Excellent written and verbal communications</w:t>
      </w:r>
    </w:p>
    <w:p w14:paraId="53296645" w14:textId="77777777" w:rsidR="00532D2A" w:rsidRPr="00EE6439" w:rsidRDefault="005318D9" w:rsidP="00EE6439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1B1B1B"/>
          <w:sz w:val="24"/>
          <w:szCs w:val="24"/>
        </w:rPr>
      </w:pPr>
      <w:r w:rsidRPr="00EE6439">
        <w:rPr>
          <w:rFonts w:asciiTheme="majorHAnsi" w:hAnsiTheme="majorHAnsi" w:cstheme="majorHAnsi"/>
          <w:color w:val="1B1B1B"/>
          <w:sz w:val="24"/>
          <w:szCs w:val="24"/>
        </w:rPr>
        <w:t>Organization</w:t>
      </w:r>
    </w:p>
    <w:p w14:paraId="43AB6006" w14:textId="73D97A53" w:rsidR="00EE6439" w:rsidRPr="00EE6439" w:rsidRDefault="001040CE" w:rsidP="00EE6439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1B1B1B"/>
          <w:sz w:val="24"/>
          <w:szCs w:val="24"/>
        </w:rPr>
      </w:pPr>
      <w:r w:rsidRPr="00EE6439">
        <w:rPr>
          <w:rFonts w:asciiTheme="majorHAnsi" w:hAnsiTheme="majorHAnsi" w:cstheme="majorHAnsi"/>
          <w:color w:val="1B1B1B"/>
          <w:sz w:val="24"/>
          <w:szCs w:val="24"/>
        </w:rPr>
        <w:t>Critical Think</w:t>
      </w:r>
      <w:r w:rsidR="002757F3" w:rsidRPr="00EE6439">
        <w:rPr>
          <w:rFonts w:asciiTheme="majorHAnsi" w:hAnsiTheme="majorHAnsi" w:cstheme="majorHAnsi"/>
          <w:color w:val="1B1B1B"/>
          <w:sz w:val="24"/>
          <w:szCs w:val="24"/>
        </w:rPr>
        <w:t>ing &amp; Attention to Detail</w:t>
      </w:r>
    </w:p>
    <w:p w14:paraId="0D0EBDAE" w14:textId="57AF86D1" w:rsidR="00EE6439" w:rsidRPr="00EE6439" w:rsidRDefault="00EE6439" w:rsidP="00EE6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Theme="majorHAnsi" w:hAnsiTheme="majorHAnsi" w:cstheme="majorHAnsi"/>
          <w:b/>
          <w:bCs/>
          <w:color w:val="1B1B1B"/>
          <w:sz w:val="24"/>
          <w:szCs w:val="24"/>
        </w:rPr>
      </w:pPr>
      <w:r w:rsidRPr="00EE6439">
        <w:rPr>
          <w:rFonts w:asciiTheme="majorHAnsi" w:hAnsiTheme="majorHAnsi" w:cstheme="majorHAnsi"/>
          <w:b/>
          <w:bCs/>
          <w:color w:val="1B1B1B"/>
          <w:sz w:val="24"/>
          <w:szCs w:val="24"/>
        </w:rPr>
        <w:t>Learning Objectives</w:t>
      </w:r>
    </w:p>
    <w:p w14:paraId="46FA23FF" w14:textId="77777777" w:rsidR="00EE6439" w:rsidRPr="00EE6439" w:rsidRDefault="005318D9" w:rsidP="00EE6439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1B1B1B"/>
          <w:sz w:val="24"/>
          <w:szCs w:val="24"/>
        </w:rPr>
      </w:pPr>
      <w:r w:rsidRPr="00EE6439">
        <w:rPr>
          <w:rFonts w:asciiTheme="majorHAnsi" w:hAnsiTheme="majorHAnsi" w:cstheme="majorHAnsi"/>
          <w:color w:val="2D2D2D"/>
          <w:sz w:val="24"/>
          <w:szCs w:val="24"/>
        </w:rPr>
        <w:t xml:space="preserve">Gain knowledge and experience in </w:t>
      </w:r>
      <w:r w:rsidR="008A3613" w:rsidRPr="00EE6439">
        <w:rPr>
          <w:rFonts w:asciiTheme="majorHAnsi" w:hAnsiTheme="majorHAnsi" w:cstheme="majorHAnsi"/>
          <w:color w:val="2D2D2D"/>
          <w:sz w:val="24"/>
          <w:szCs w:val="24"/>
        </w:rPr>
        <w:t>entry level accounting</w:t>
      </w:r>
    </w:p>
    <w:p w14:paraId="61B1E488" w14:textId="231DBD76" w:rsidR="00225955" w:rsidRPr="00EE6439" w:rsidRDefault="009F2428" w:rsidP="00EE6439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1B1B1B"/>
          <w:sz w:val="24"/>
          <w:szCs w:val="24"/>
        </w:rPr>
      </w:pPr>
      <w:r w:rsidRPr="00EE6439">
        <w:rPr>
          <w:rFonts w:asciiTheme="majorHAnsi" w:hAnsiTheme="majorHAnsi" w:cstheme="majorHAnsi"/>
          <w:color w:val="2D2D2D"/>
          <w:sz w:val="24"/>
          <w:szCs w:val="24"/>
        </w:rPr>
        <w:t>Gain experience in nonprofit operations</w:t>
      </w:r>
    </w:p>
    <w:p w14:paraId="00208151" w14:textId="77777777" w:rsidR="00225955" w:rsidRPr="00EE6439" w:rsidRDefault="00225955" w:rsidP="00EE6439">
      <w:pPr>
        <w:spacing w:before="120" w:line="240" w:lineRule="auto"/>
        <w:rPr>
          <w:rStyle w:val="ilfuvd"/>
          <w:rFonts w:asciiTheme="majorHAnsi" w:hAnsiTheme="majorHAnsi" w:cstheme="majorHAnsi"/>
          <w:b/>
          <w:bCs/>
          <w:color w:val="222222"/>
          <w:sz w:val="24"/>
          <w:szCs w:val="24"/>
        </w:rPr>
      </w:pPr>
      <w:r w:rsidRPr="00EE6439">
        <w:rPr>
          <w:rStyle w:val="ilfuvd"/>
          <w:rFonts w:asciiTheme="majorHAnsi" w:hAnsiTheme="majorHAnsi" w:cstheme="majorHAnsi"/>
          <w:b/>
          <w:bCs/>
          <w:color w:val="222222"/>
          <w:sz w:val="24"/>
          <w:szCs w:val="24"/>
        </w:rPr>
        <w:t>Work Environment</w:t>
      </w:r>
    </w:p>
    <w:p w14:paraId="7A0DBC11" w14:textId="77777777" w:rsidR="00225955" w:rsidRPr="00EE6439" w:rsidRDefault="00225955" w:rsidP="00EE6439">
      <w:pPr>
        <w:pStyle w:val="ListParagraph"/>
        <w:numPr>
          <w:ilvl w:val="0"/>
          <w:numId w:val="9"/>
        </w:numPr>
        <w:spacing w:before="60" w:line="240" w:lineRule="auto"/>
        <w:rPr>
          <w:rStyle w:val="ilfuvd"/>
          <w:rFonts w:asciiTheme="majorHAnsi" w:hAnsiTheme="majorHAnsi" w:cstheme="majorHAnsi"/>
          <w:color w:val="222222"/>
          <w:sz w:val="24"/>
          <w:szCs w:val="24"/>
        </w:rPr>
      </w:pPr>
      <w:r w:rsidRPr="00EE6439">
        <w:rPr>
          <w:rStyle w:val="ilfuvd"/>
          <w:rFonts w:asciiTheme="majorHAnsi" w:hAnsiTheme="majorHAnsi" w:cstheme="majorHAnsi"/>
          <w:color w:val="222222"/>
          <w:sz w:val="24"/>
          <w:szCs w:val="24"/>
        </w:rPr>
        <w:t>Physical lifting of 30 pounds or less</w:t>
      </w:r>
    </w:p>
    <w:p w14:paraId="7BF4C87E" w14:textId="77777777" w:rsidR="00225955" w:rsidRPr="00EE6439" w:rsidRDefault="00225955" w:rsidP="00EE6439">
      <w:pPr>
        <w:pStyle w:val="ListParagraph"/>
        <w:numPr>
          <w:ilvl w:val="0"/>
          <w:numId w:val="9"/>
        </w:numPr>
        <w:spacing w:before="60" w:line="240" w:lineRule="auto"/>
        <w:rPr>
          <w:rStyle w:val="ilfuvd"/>
          <w:rFonts w:asciiTheme="majorHAnsi" w:hAnsiTheme="majorHAnsi" w:cstheme="majorHAnsi"/>
          <w:color w:val="222222"/>
          <w:sz w:val="24"/>
          <w:szCs w:val="24"/>
        </w:rPr>
      </w:pPr>
      <w:r w:rsidRPr="00EE6439">
        <w:rPr>
          <w:rStyle w:val="ilfuvd"/>
          <w:rFonts w:asciiTheme="majorHAnsi" w:hAnsiTheme="majorHAnsi" w:cstheme="majorHAnsi"/>
          <w:color w:val="222222"/>
          <w:sz w:val="24"/>
          <w:szCs w:val="24"/>
        </w:rPr>
        <w:t>Sitting for extended periods</w:t>
      </w:r>
    </w:p>
    <w:p w14:paraId="78BC7CC9" w14:textId="77777777" w:rsidR="00225955" w:rsidRPr="00EE6439" w:rsidRDefault="00225955" w:rsidP="00EE6439">
      <w:pPr>
        <w:pStyle w:val="ListParagraph"/>
        <w:numPr>
          <w:ilvl w:val="0"/>
          <w:numId w:val="9"/>
        </w:numPr>
        <w:spacing w:before="60" w:line="240" w:lineRule="auto"/>
        <w:rPr>
          <w:rStyle w:val="ilfuvd"/>
          <w:rFonts w:asciiTheme="majorHAnsi" w:hAnsiTheme="majorHAnsi" w:cstheme="majorHAnsi"/>
          <w:color w:val="222222"/>
          <w:sz w:val="24"/>
          <w:szCs w:val="24"/>
        </w:rPr>
      </w:pPr>
      <w:r w:rsidRPr="00EE6439">
        <w:rPr>
          <w:rStyle w:val="ilfuvd"/>
          <w:rFonts w:asciiTheme="majorHAnsi" w:hAnsiTheme="majorHAnsi" w:cstheme="majorHAnsi"/>
          <w:color w:val="222222"/>
          <w:sz w:val="24"/>
          <w:szCs w:val="24"/>
        </w:rPr>
        <w:t>Open door offices and collaborative spaces</w:t>
      </w:r>
    </w:p>
    <w:p w14:paraId="720C2453" w14:textId="77777777" w:rsidR="00225955" w:rsidRPr="00EE6439" w:rsidRDefault="00225955" w:rsidP="00EE6439">
      <w:pPr>
        <w:pStyle w:val="ListParagraph"/>
        <w:numPr>
          <w:ilvl w:val="0"/>
          <w:numId w:val="9"/>
        </w:numPr>
        <w:spacing w:before="60" w:line="240" w:lineRule="auto"/>
        <w:rPr>
          <w:rStyle w:val="ilfuvd"/>
          <w:rFonts w:asciiTheme="majorHAnsi" w:hAnsiTheme="majorHAnsi" w:cstheme="majorHAnsi"/>
          <w:color w:val="222222"/>
          <w:sz w:val="24"/>
          <w:szCs w:val="24"/>
        </w:rPr>
      </w:pPr>
      <w:r w:rsidRPr="00EE6439">
        <w:rPr>
          <w:rStyle w:val="ilfuvd"/>
          <w:rFonts w:asciiTheme="majorHAnsi" w:hAnsiTheme="majorHAnsi" w:cstheme="majorHAnsi"/>
          <w:color w:val="222222"/>
          <w:sz w:val="24"/>
          <w:szCs w:val="24"/>
        </w:rPr>
        <w:t xml:space="preserve">Computer </w:t>
      </w:r>
      <w:proofErr w:type="gramStart"/>
      <w:r w:rsidRPr="00EE6439">
        <w:rPr>
          <w:rStyle w:val="ilfuvd"/>
          <w:rFonts w:asciiTheme="majorHAnsi" w:hAnsiTheme="majorHAnsi" w:cstheme="majorHAnsi"/>
          <w:color w:val="222222"/>
          <w:sz w:val="24"/>
          <w:szCs w:val="24"/>
        </w:rPr>
        <w:t>use</w:t>
      </w:r>
      <w:proofErr w:type="gramEnd"/>
      <w:r w:rsidRPr="00EE6439">
        <w:rPr>
          <w:rStyle w:val="ilfuvd"/>
          <w:rFonts w:asciiTheme="majorHAnsi" w:hAnsiTheme="majorHAnsi" w:cstheme="majorHAnsi"/>
          <w:color w:val="222222"/>
          <w:sz w:val="24"/>
          <w:szCs w:val="24"/>
        </w:rPr>
        <w:t xml:space="preserve"> for extended periods</w:t>
      </w:r>
    </w:p>
    <w:p w14:paraId="56DA875A" w14:textId="77777777" w:rsidR="00225955" w:rsidRPr="00EE6439" w:rsidRDefault="00225955" w:rsidP="00EE6439">
      <w:pPr>
        <w:pStyle w:val="ListParagraph"/>
        <w:numPr>
          <w:ilvl w:val="0"/>
          <w:numId w:val="9"/>
        </w:numPr>
        <w:spacing w:before="60" w:line="240" w:lineRule="auto"/>
        <w:rPr>
          <w:rStyle w:val="ilfuvd"/>
          <w:rFonts w:asciiTheme="majorHAnsi" w:hAnsiTheme="majorHAnsi" w:cstheme="majorHAnsi"/>
          <w:color w:val="222222"/>
          <w:sz w:val="24"/>
          <w:szCs w:val="24"/>
        </w:rPr>
      </w:pPr>
      <w:r w:rsidRPr="00EE6439">
        <w:rPr>
          <w:rStyle w:val="ilfuvd"/>
          <w:rFonts w:asciiTheme="majorHAnsi" w:hAnsiTheme="majorHAnsi" w:cstheme="majorHAnsi"/>
          <w:color w:val="222222"/>
          <w:sz w:val="24"/>
          <w:szCs w:val="24"/>
        </w:rPr>
        <w:t>Lighting of both natural and florescent</w:t>
      </w:r>
    </w:p>
    <w:p w14:paraId="1D0612D3" w14:textId="62445C78" w:rsidR="00225955" w:rsidRPr="00EE6439" w:rsidRDefault="00225955" w:rsidP="00EE6439">
      <w:pPr>
        <w:pStyle w:val="ListParagraph"/>
        <w:numPr>
          <w:ilvl w:val="0"/>
          <w:numId w:val="9"/>
        </w:numPr>
        <w:spacing w:before="60" w:line="240" w:lineRule="auto"/>
        <w:rPr>
          <w:rStyle w:val="ilfuvd"/>
          <w:rFonts w:asciiTheme="majorHAnsi" w:hAnsiTheme="majorHAnsi" w:cstheme="majorHAnsi"/>
          <w:color w:val="222222"/>
          <w:sz w:val="24"/>
          <w:szCs w:val="24"/>
        </w:rPr>
      </w:pPr>
      <w:r w:rsidRPr="00EE6439">
        <w:rPr>
          <w:rStyle w:val="ilfuvd"/>
          <w:rFonts w:asciiTheme="majorHAnsi" w:hAnsiTheme="majorHAnsi" w:cstheme="majorHAnsi"/>
          <w:color w:val="222222"/>
          <w:sz w:val="24"/>
          <w:szCs w:val="24"/>
        </w:rPr>
        <w:t xml:space="preserve">Gathering / walking spaces </w:t>
      </w:r>
    </w:p>
    <w:p w14:paraId="0D0CDB62" w14:textId="77777777" w:rsidR="00225955" w:rsidRPr="00EE6439" w:rsidRDefault="00225955" w:rsidP="00EE6439">
      <w:pPr>
        <w:spacing w:before="120" w:line="240" w:lineRule="auto"/>
        <w:rPr>
          <w:rStyle w:val="ilfuvd"/>
          <w:rFonts w:asciiTheme="majorHAnsi" w:hAnsiTheme="majorHAnsi" w:cstheme="majorHAnsi"/>
          <w:b/>
          <w:bCs/>
          <w:color w:val="222222"/>
          <w:sz w:val="24"/>
          <w:szCs w:val="24"/>
        </w:rPr>
      </w:pPr>
      <w:r w:rsidRPr="00EE6439">
        <w:rPr>
          <w:rStyle w:val="ilfuvd"/>
          <w:rFonts w:asciiTheme="majorHAnsi" w:hAnsiTheme="majorHAnsi" w:cstheme="majorHAnsi"/>
          <w:b/>
          <w:bCs/>
          <w:color w:val="222222"/>
          <w:sz w:val="24"/>
          <w:szCs w:val="24"/>
        </w:rPr>
        <w:t>Part-Time Intern Salary and Benefits</w:t>
      </w:r>
    </w:p>
    <w:p w14:paraId="4985F7E9" w14:textId="2FF257ED" w:rsidR="008A3613" w:rsidRPr="00EE6439" w:rsidRDefault="00C10562" w:rsidP="00EE6439">
      <w:pPr>
        <w:pStyle w:val="ListParagraph"/>
        <w:widowControl w:val="0"/>
        <w:numPr>
          <w:ilvl w:val="0"/>
          <w:numId w:val="12"/>
        </w:numPr>
        <w:spacing w:line="240" w:lineRule="auto"/>
        <w:rPr>
          <w:rFonts w:asciiTheme="majorHAnsi" w:hAnsiTheme="majorHAnsi" w:cstheme="majorHAnsi"/>
          <w:color w:val="2D2D2D"/>
          <w:sz w:val="24"/>
          <w:szCs w:val="24"/>
        </w:rPr>
      </w:pPr>
      <w:r w:rsidRPr="00EE6439">
        <w:rPr>
          <w:rFonts w:asciiTheme="majorHAnsi" w:hAnsiTheme="majorHAnsi" w:cstheme="majorHAnsi"/>
          <w:color w:val="2D2D2D"/>
          <w:sz w:val="24"/>
          <w:szCs w:val="24"/>
        </w:rPr>
        <w:t>Pay: $18 hourly</w:t>
      </w:r>
    </w:p>
    <w:p w14:paraId="11AD8300" w14:textId="2EC3C6D2" w:rsidR="00EE6439" w:rsidRPr="00EE6439" w:rsidRDefault="00C10562" w:rsidP="00EE6439">
      <w:pPr>
        <w:pStyle w:val="ListParagraph"/>
        <w:widowControl w:val="0"/>
        <w:numPr>
          <w:ilvl w:val="0"/>
          <w:numId w:val="12"/>
        </w:numPr>
        <w:spacing w:line="240" w:lineRule="auto"/>
        <w:rPr>
          <w:rFonts w:asciiTheme="majorHAnsi" w:hAnsiTheme="majorHAnsi" w:cstheme="majorHAnsi"/>
          <w:color w:val="2D2D2D"/>
          <w:sz w:val="24"/>
          <w:szCs w:val="24"/>
        </w:rPr>
      </w:pPr>
      <w:r w:rsidRPr="00EE6439">
        <w:rPr>
          <w:rFonts w:asciiTheme="majorHAnsi" w:hAnsiTheme="majorHAnsi" w:cstheme="majorHAnsi"/>
          <w:color w:val="2D2D2D"/>
          <w:sz w:val="24"/>
          <w:szCs w:val="24"/>
        </w:rPr>
        <w:t>Up to 19 hours per week</w:t>
      </w:r>
    </w:p>
    <w:p w14:paraId="3F765504" w14:textId="77777777" w:rsidR="00532D2A" w:rsidRPr="00EE6439" w:rsidRDefault="005318D9" w:rsidP="00EE64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24" w:hanging="424"/>
        <w:rPr>
          <w:rFonts w:asciiTheme="majorHAnsi" w:hAnsiTheme="majorHAnsi" w:cstheme="majorHAnsi"/>
          <w:b/>
          <w:color w:val="1B1B1B"/>
          <w:sz w:val="24"/>
          <w:szCs w:val="24"/>
        </w:rPr>
      </w:pPr>
      <w:r w:rsidRPr="00EE6439">
        <w:rPr>
          <w:rFonts w:asciiTheme="majorHAnsi" w:hAnsiTheme="majorHAnsi" w:cstheme="majorHAnsi"/>
          <w:b/>
          <w:color w:val="1B1B1B"/>
          <w:sz w:val="24"/>
          <w:szCs w:val="24"/>
        </w:rPr>
        <w:t xml:space="preserve">Additional Details </w:t>
      </w:r>
    </w:p>
    <w:p w14:paraId="6C5C7F9A" w14:textId="56FA52AB" w:rsidR="00081126" w:rsidRPr="00EE6439" w:rsidRDefault="005318D9" w:rsidP="00EE64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Theme="majorHAnsi" w:hAnsiTheme="majorHAnsi" w:cstheme="majorHAnsi"/>
          <w:color w:val="1B1B1B"/>
          <w:sz w:val="24"/>
          <w:szCs w:val="24"/>
        </w:rPr>
      </w:pPr>
      <w:r w:rsidRPr="00EE6439">
        <w:rPr>
          <w:rFonts w:asciiTheme="majorHAnsi" w:hAnsiTheme="majorHAnsi" w:cstheme="majorHAnsi"/>
          <w:color w:val="1B1B1B"/>
          <w:sz w:val="24"/>
          <w:szCs w:val="24"/>
        </w:rPr>
        <w:t xml:space="preserve">Accurate timesheet documentation </w:t>
      </w:r>
      <w:r w:rsidR="0065412E" w:rsidRPr="00EE6439">
        <w:rPr>
          <w:rFonts w:asciiTheme="majorHAnsi" w:hAnsiTheme="majorHAnsi" w:cstheme="majorHAnsi"/>
          <w:color w:val="1B1B1B"/>
          <w:sz w:val="24"/>
          <w:szCs w:val="24"/>
        </w:rPr>
        <w:t xml:space="preserve">with </w:t>
      </w:r>
      <w:r w:rsidRPr="00EE6439">
        <w:rPr>
          <w:rFonts w:asciiTheme="majorHAnsi" w:hAnsiTheme="majorHAnsi" w:cstheme="majorHAnsi"/>
          <w:color w:val="1B1B1B"/>
          <w:sz w:val="24"/>
          <w:szCs w:val="24"/>
        </w:rPr>
        <w:t>weekly</w:t>
      </w:r>
      <w:r w:rsidR="0065412E" w:rsidRPr="00EE6439">
        <w:rPr>
          <w:rFonts w:asciiTheme="majorHAnsi" w:hAnsiTheme="majorHAnsi" w:cstheme="majorHAnsi"/>
          <w:color w:val="1B1B1B"/>
          <w:sz w:val="24"/>
          <w:szCs w:val="24"/>
        </w:rPr>
        <w:t xml:space="preserve"> submission</w:t>
      </w:r>
      <w:r w:rsidRPr="00EE6439">
        <w:rPr>
          <w:rFonts w:asciiTheme="majorHAnsi" w:hAnsiTheme="majorHAnsi" w:cstheme="majorHAnsi"/>
          <w:color w:val="1B1B1B"/>
          <w:sz w:val="24"/>
          <w:szCs w:val="24"/>
        </w:rPr>
        <w:t xml:space="preserve"> to </w:t>
      </w:r>
      <w:r w:rsidR="0065412E" w:rsidRPr="00EE6439">
        <w:rPr>
          <w:rFonts w:asciiTheme="majorHAnsi" w:hAnsiTheme="majorHAnsi" w:cstheme="majorHAnsi"/>
          <w:color w:val="1B1B1B"/>
          <w:sz w:val="24"/>
          <w:szCs w:val="24"/>
        </w:rPr>
        <w:t>Director</w:t>
      </w:r>
    </w:p>
    <w:p w14:paraId="4BE29E56" w14:textId="77777777" w:rsidR="002934B7" w:rsidRPr="00EE6439" w:rsidRDefault="002934B7" w:rsidP="00EE64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9"/>
        <w:rPr>
          <w:rFonts w:asciiTheme="majorHAnsi" w:hAnsiTheme="majorHAnsi" w:cstheme="majorHAnsi"/>
          <w:color w:val="1B1B1B"/>
          <w:sz w:val="24"/>
          <w:szCs w:val="24"/>
        </w:rPr>
      </w:pPr>
    </w:p>
    <w:p w14:paraId="4FE12CAC" w14:textId="3CBD04FD" w:rsidR="00EB4FA0" w:rsidRPr="00EE6439" w:rsidRDefault="00EB4FA0" w:rsidP="00EE64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9"/>
        <w:rPr>
          <w:rFonts w:asciiTheme="majorHAnsi" w:eastAsia="Calibri" w:hAnsiTheme="majorHAnsi" w:cstheme="majorHAnsi"/>
          <w:sz w:val="24"/>
          <w:szCs w:val="24"/>
        </w:rPr>
      </w:pPr>
      <w:r w:rsidRPr="00EE6439">
        <w:rPr>
          <w:rFonts w:asciiTheme="majorHAnsi" w:hAnsiTheme="majorHAnsi" w:cstheme="majorHAnsi"/>
          <w:color w:val="1B1B1B"/>
          <w:sz w:val="24"/>
          <w:szCs w:val="24"/>
        </w:rPr>
        <w:t xml:space="preserve">To apply, submit a resume to </w:t>
      </w:r>
      <w:hyperlink r:id="rId10" w:history="1">
        <w:r w:rsidR="008A3613" w:rsidRPr="00EE6439">
          <w:rPr>
            <w:rStyle w:val="Hyperlink"/>
            <w:rFonts w:asciiTheme="majorHAnsi" w:hAnsiTheme="majorHAnsi" w:cstheme="majorHAnsi"/>
            <w:sz w:val="24"/>
            <w:szCs w:val="24"/>
          </w:rPr>
          <w:t>anna.tarver@dwtx.org</w:t>
        </w:r>
      </w:hyperlink>
      <w:r w:rsidR="008A3613" w:rsidRPr="00EE6439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EB4FA0" w:rsidRPr="00EE6439" w:rsidSect="0065412E">
      <w:headerReference w:type="default" r:id="rId11"/>
      <w:pgSz w:w="12240" w:h="15840"/>
      <w:pgMar w:top="277" w:right="796" w:bottom="540" w:left="93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A294" w14:textId="77777777" w:rsidR="00796D25" w:rsidRDefault="00796D25" w:rsidP="0065412E">
      <w:pPr>
        <w:spacing w:line="240" w:lineRule="auto"/>
      </w:pPr>
      <w:r>
        <w:separator/>
      </w:r>
    </w:p>
  </w:endnote>
  <w:endnote w:type="continuationSeparator" w:id="0">
    <w:p w14:paraId="19A2F78B" w14:textId="77777777" w:rsidR="00796D25" w:rsidRDefault="00796D25" w:rsidP="00654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9CD0" w14:textId="77777777" w:rsidR="00796D25" w:rsidRDefault="00796D25" w:rsidP="0065412E">
      <w:pPr>
        <w:spacing w:line="240" w:lineRule="auto"/>
      </w:pPr>
      <w:r>
        <w:separator/>
      </w:r>
    </w:p>
  </w:footnote>
  <w:footnote w:type="continuationSeparator" w:id="0">
    <w:p w14:paraId="1684EA66" w14:textId="77777777" w:rsidR="00796D25" w:rsidRDefault="00796D25" w:rsidP="00654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2AC8" w14:textId="0586BA8B" w:rsidR="0065412E" w:rsidRDefault="0065412E" w:rsidP="0065412E">
    <w:pPr>
      <w:widowControl w:val="0"/>
      <w:pBdr>
        <w:top w:val="nil"/>
        <w:left w:val="nil"/>
        <w:bottom w:val="nil"/>
        <w:right w:val="nil"/>
        <w:between w:val="nil"/>
      </w:pBdr>
      <w:spacing w:before="418" w:line="245" w:lineRule="auto"/>
      <w:ind w:left="2346" w:right="-17"/>
      <w:jc w:val="right"/>
      <w:rPr>
        <w:rFonts w:ascii="Calibri" w:eastAsia="Calibri" w:hAnsi="Calibri" w:cs="Calibri"/>
        <w:color w:val="000000"/>
        <w:sz w:val="48"/>
        <w:szCs w:val="48"/>
      </w:rPr>
    </w:pPr>
    <w:r>
      <w:rPr>
        <w:rFonts w:ascii="Calibri" w:eastAsia="Calibri" w:hAnsi="Calibri" w:cs="Calibri"/>
        <w:color w:val="000000"/>
        <w:sz w:val="48"/>
        <w:szCs w:val="48"/>
      </w:rPr>
      <w:t xml:space="preserve">Episcopal Diocese of West Texas </w:t>
    </w:r>
  </w:p>
  <w:p w14:paraId="456C1E3C" w14:textId="77777777" w:rsidR="0065412E" w:rsidRDefault="0065412E" w:rsidP="0065412E">
    <w:pPr>
      <w:widowControl w:val="0"/>
      <w:pBdr>
        <w:top w:val="nil"/>
        <w:left w:val="nil"/>
        <w:bottom w:val="nil"/>
        <w:right w:val="nil"/>
        <w:between w:val="nil"/>
      </w:pBdr>
      <w:spacing w:line="245" w:lineRule="auto"/>
      <w:ind w:left="2346" w:right="-17"/>
      <w:jc w:val="right"/>
      <w:rPr>
        <w:rFonts w:ascii="Calibri" w:eastAsia="Calibri" w:hAnsi="Calibri" w:cs="Calibri"/>
        <w:sz w:val="43"/>
        <w:szCs w:val="43"/>
      </w:rPr>
    </w:pPr>
    <w:r>
      <w:rPr>
        <w:rFonts w:ascii="Calibri" w:eastAsia="Calibri" w:hAnsi="Calibri" w:cs="Calibri"/>
        <w:color w:val="000000"/>
        <w:sz w:val="48"/>
        <w:szCs w:val="48"/>
      </w:rPr>
      <w:t xml:space="preserve">Job </w:t>
    </w:r>
    <w:r>
      <w:rPr>
        <w:rFonts w:ascii="Calibri" w:eastAsia="Calibri" w:hAnsi="Calibri" w:cs="Calibri"/>
        <w:color w:val="000000"/>
        <w:sz w:val="43"/>
        <w:szCs w:val="43"/>
      </w:rPr>
      <w:t xml:space="preserve">Description </w:t>
    </w:r>
  </w:p>
  <w:p w14:paraId="68552D5F" w14:textId="56ED877B" w:rsidR="0065412E" w:rsidRPr="001231A5" w:rsidRDefault="00967164" w:rsidP="001231A5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10"/>
      </w:tabs>
      <w:spacing w:before="11" w:line="240" w:lineRule="auto"/>
      <w:ind w:right="73"/>
      <w:jc w:val="right"/>
      <w:rPr>
        <w:rFonts w:ascii="Calibri" w:eastAsia="Calibri" w:hAnsi="Calibri" w:cs="Calibri"/>
        <w:b/>
        <w:color w:val="000000"/>
        <w:sz w:val="31"/>
        <w:szCs w:val="31"/>
      </w:rPr>
    </w:pPr>
    <w:r>
      <w:rPr>
        <w:rFonts w:ascii="Calibri" w:eastAsia="Calibri" w:hAnsi="Calibri" w:cs="Calibri"/>
        <w:b/>
        <w:sz w:val="31"/>
        <w:szCs w:val="31"/>
      </w:rPr>
      <w:t>Accounting</w:t>
    </w:r>
    <w:r w:rsidR="0065412E">
      <w:rPr>
        <w:rFonts w:ascii="Calibri" w:eastAsia="Calibri" w:hAnsi="Calibri" w:cs="Calibri"/>
        <w:b/>
        <w:sz w:val="31"/>
        <w:szCs w:val="31"/>
      </w:rPr>
      <w:t xml:space="preserve"> Intern</w:t>
    </w:r>
    <w:r w:rsidR="001231A5">
      <w:rPr>
        <w:rFonts w:ascii="Calibri" w:eastAsia="Calibri" w:hAnsi="Calibri" w:cs="Calibri"/>
        <w:b/>
        <w:noProof/>
        <w:color w:val="000000"/>
        <w:sz w:val="31"/>
        <w:szCs w:val="31"/>
      </w:rPr>
      <w:drawing>
        <wp:anchor distT="0" distB="0" distL="114300" distR="114300" simplePos="0" relativeHeight="251658240" behindDoc="0" locked="0" layoutInCell="1" allowOverlap="1" wp14:anchorId="71735757" wp14:editId="600A2958">
          <wp:simplePos x="0" y="0"/>
          <wp:positionH relativeFrom="column">
            <wp:posOffset>-591185</wp:posOffset>
          </wp:positionH>
          <wp:positionV relativeFrom="page">
            <wp:posOffset>0</wp:posOffset>
          </wp:positionV>
          <wp:extent cx="2561590" cy="1371600"/>
          <wp:effectExtent l="0" t="0" r="0" b="0"/>
          <wp:wrapNone/>
          <wp:docPr id="1244207361" name="Picture 1" descr="A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4207361" name="Picture 1" descr="A logo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59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A9471" w14:textId="77777777" w:rsidR="0065412E" w:rsidRDefault="00654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25A"/>
    <w:multiLevelType w:val="hybridMultilevel"/>
    <w:tmpl w:val="29FC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6D07"/>
    <w:multiLevelType w:val="hybridMultilevel"/>
    <w:tmpl w:val="0DBE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26EDE"/>
    <w:multiLevelType w:val="hybridMultilevel"/>
    <w:tmpl w:val="22FC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DE3"/>
    <w:multiLevelType w:val="hybridMultilevel"/>
    <w:tmpl w:val="69F0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26"/>
    <w:multiLevelType w:val="hybridMultilevel"/>
    <w:tmpl w:val="9FC2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821C7"/>
    <w:multiLevelType w:val="hybridMultilevel"/>
    <w:tmpl w:val="F0348E3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383869F1"/>
    <w:multiLevelType w:val="multilevel"/>
    <w:tmpl w:val="2818A4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E7A1C48"/>
    <w:multiLevelType w:val="hybridMultilevel"/>
    <w:tmpl w:val="603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C10CB"/>
    <w:multiLevelType w:val="hybridMultilevel"/>
    <w:tmpl w:val="ED3A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84868"/>
    <w:multiLevelType w:val="hybridMultilevel"/>
    <w:tmpl w:val="155E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B5100"/>
    <w:multiLevelType w:val="hybridMultilevel"/>
    <w:tmpl w:val="6A16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C4FB8"/>
    <w:multiLevelType w:val="hybridMultilevel"/>
    <w:tmpl w:val="2246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96FD9"/>
    <w:multiLevelType w:val="multilevel"/>
    <w:tmpl w:val="6E2281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111927839">
    <w:abstractNumId w:val="6"/>
  </w:num>
  <w:num w:numId="2" w16cid:durableId="274673694">
    <w:abstractNumId w:val="12"/>
  </w:num>
  <w:num w:numId="3" w16cid:durableId="103960679">
    <w:abstractNumId w:val="11"/>
  </w:num>
  <w:num w:numId="4" w16cid:durableId="803892037">
    <w:abstractNumId w:val="8"/>
  </w:num>
  <w:num w:numId="5" w16cid:durableId="365832499">
    <w:abstractNumId w:val="5"/>
  </w:num>
  <w:num w:numId="6" w16cid:durableId="2001615789">
    <w:abstractNumId w:val="0"/>
  </w:num>
  <w:num w:numId="7" w16cid:durableId="1148942142">
    <w:abstractNumId w:val="9"/>
  </w:num>
  <w:num w:numId="8" w16cid:durableId="1328247318">
    <w:abstractNumId w:val="7"/>
  </w:num>
  <w:num w:numId="9" w16cid:durableId="505440949">
    <w:abstractNumId w:val="2"/>
  </w:num>
  <w:num w:numId="10" w16cid:durableId="102070390">
    <w:abstractNumId w:val="1"/>
  </w:num>
  <w:num w:numId="11" w16cid:durableId="2047216220">
    <w:abstractNumId w:val="4"/>
  </w:num>
  <w:num w:numId="12" w16cid:durableId="1639601643">
    <w:abstractNumId w:val="10"/>
  </w:num>
  <w:num w:numId="13" w16cid:durableId="1571840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2A"/>
    <w:rsid w:val="00081126"/>
    <w:rsid w:val="001040CE"/>
    <w:rsid w:val="001231A5"/>
    <w:rsid w:val="00225955"/>
    <w:rsid w:val="00257F92"/>
    <w:rsid w:val="002757F3"/>
    <w:rsid w:val="002934B7"/>
    <w:rsid w:val="003A7BB8"/>
    <w:rsid w:val="005318D9"/>
    <w:rsid w:val="00532D2A"/>
    <w:rsid w:val="005C213B"/>
    <w:rsid w:val="0065412E"/>
    <w:rsid w:val="00741A70"/>
    <w:rsid w:val="00796D25"/>
    <w:rsid w:val="008A3613"/>
    <w:rsid w:val="009538E9"/>
    <w:rsid w:val="00967164"/>
    <w:rsid w:val="009F2428"/>
    <w:rsid w:val="00AB2CF8"/>
    <w:rsid w:val="00AE47B5"/>
    <w:rsid w:val="00C10562"/>
    <w:rsid w:val="00D12FE8"/>
    <w:rsid w:val="00D70678"/>
    <w:rsid w:val="00D7430C"/>
    <w:rsid w:val="00D76EC6"/>
    <w:rsid w:val="00DC37FC"/>
    <w:rsid w:val="00DE3059"/>
    <w:rsid w:val="00EB4FA0"/>
    <w:rsid w:val="00EE6439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8FE61"/>
  <w15:docId w15:val="{B3DEFEA2-5BD8-4310-A649-7F9F1373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53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FA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FA0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9F2428"/>
  </w:style>
  <w:style w:type="paragraph" w:styleId="Header">
    <w:name w:val="header"/>
    <w:basedOn w:val="Normal"/>
    <w:link w:val="HeaderChar"/>
    <w:uiPriority w:val="99"/>
    <w:unhideWhenUsed/>
    <w:rsid w:val="006541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2E"/>
  </w:style>
  <w:style w:type="paragraph" w:styleId="Footer">
    <w:name w:val="footer"/>
    <w:basedOn w:val="Normal"/>
    <w:link w:val="FooterChar"/>
    <w:uiPriority w:val="99"/>
    <w:unhideWhenUsed/>
    <w:rsid w:val="006541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12E"/>
  </w:style>
  <w:style w:type="character" w:styleId="UnresolvedMention">
    <w:name w:val="Unresolved Mention"/>
    <w:basedOn w:val="DefaultParagraphFont"/>
    <w:uiPriority w:val="99"/>
    <w:semiHidden/>
    <w:unhideWhenUsed/>
    <w:rsid w:val="008A3613"/>
    <w:rPr>
      <w:color w:val="605E5C"/>
      <w:shd w:val="clear" w:color="auto" w:fill="E1DFDD"/>
    </w:rPr>
  </w:style>
  <w:style w:type="character" w:customStyle="1" w:styleId="ilfuvd">
    <w:name w:val="ilfuvd"/>
    <w:basedOn w:val="DefaultParagraphFont"/>
    <w:rsid w:val="0022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na.tarver@dwtx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9DDD9C6EE544B9588DA23FD0C9AED" ma:contentTypeVersion="14" ma:contentTypeDescription="Create a new document." ma:contentTypeScope="" ma:versionID="b63199bb9bfb753e5d0ce29e13479b34">
  <xsd:schema xmlns:xsd="http://www.w3.org/2001/XMLSchema" xmlns:xs="http://www.w3.org/2001/XMLSchema" xmlns:p="http://schemas.microsoft.com/office/2006/metadata/properties" xmlns:ns3="b8a70aba-637a-44b3-821f-384db990e634" xmlns:ns4="cacdd808-a7e4-4cb5-937d-e430aeb351f1" targetNamespace="http://schemas.microsoft.com/office/2006/metadata/properties" ma:root="true" ma:fieldsID="96125d049015b9c3698c2ea47adc0a12" ns3:_="" ns4:_="">
    <xsd:import namespace="b8a70aba-637a-44b3-821f-384db990e634"/>
    <xsd:import namespace="cacdd808-a7e4-4cb5-937d-e430aeb35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aba-637a-44b3-821f-384db990e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dd808-a7e4-4cb5-937d-e430aeb35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3ACB5-5F18-4C31-96ED-C6EFE845F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aba-637a-44b3-821f-384db990e634"/>
    <ds:schemaRef ds:uri="cacdd808-a7e4-4cb5-937d-e430aeb35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6F1F4-8BCF-4AE2-A6C6-BDB0D2024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AD2C8-E53F-412B-816A-E4F45B53A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Mowen</dc:creator>
  <cp:lastModifiedBy>Laura McGrew</cp:lastModifiedBy>
  <cp:revision>4</cp:revision>
  <dcterms:created xsi:type="dcterms:W3CDTF">2023-08-04T17:16:00Z</dcterms:created>
  <dcterms:modified xsi:type="dcterms:W3CDTF">2023-08-07T16:07:00Z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0x0101001D29DDD9C6EE544B9588DA23FD0C9AED</vt:lpwstr>
  </property>
</Properties>
</file>