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24" w:rsidRDefault="00B91424" w:rsidP="00B91424">
      <w:pPr>
        <w:pStyle w:val="Ttulo2"/>
      </w:pPr>
      <w:r w:rsidRPr="00B151E1">
        <w:rPr>
          <w:color w:val="5F497A" w:themeColor="accent4" w:themeShade="BF"/>
        </w:rPr>
        <w:t xml:space="preserve">Guía para </w:t>
      </w:r>
      <w:r w:rsidR="00B151E1">
        <w:rPr>
          <w:color w:val="5F497A" w:themeColor="accent4" w:themeShade="BF"/>
        </w:rPr>
        <w:t>el diseño d</w:t>
      </w:r>
      <w:r w:rsidRPr="00B151E1">
        <w:rPr>
          <w:color w:val="5F497A" w:themeColor="accent4" w:themeShade="BF"/>
        </w:rPr>
        <w:t>el cuestionario</w:t>
      </w:r>
      <w:r w:rsidR="00B151E1">
        <w:rPr>
          <w:color w:val="5F497A" w:themeColor="accent4" w:themeShade="BF"/>
        </w:rPr>
        <w:t xml:space="preserve"> en Moodle</w:t>
      </w:r>
    </w:p>
    <w:p w:rsidR="00B91424" w:rsidRDefault="00B91424" w:rsidP="00B91424"/>
    <w:p w:rsidR="009D5849" w:rsidRDefault="00B91424" w:rsidP="00B91424">
      <w:r w:rsidRPr="00FB455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26"/>
          <w:szCs w:val="26"/>
        </w:rPr>
        <w:t>E</w:t>
      </w:r>
      <w:r>
        <w:t xml:space="preserve">sta guía </w:t>
      </w:r>
      <w:r w:rsidR="00086DFF">
        <w:t xml:space="preserve">es una ayuda </w:t>
      </w:r>
      <w:r>
        <w:t xml:space="preserve">para </w:t>
      </w:r>
      <w:r w:rsidR="004F4E65">
        <w:t xml:space="preserve">revisar algunas </w:t>
      </w:r>
      <w:r>
        <w:t>características del diseño de cuestionario</w:t>
      </w:r>
      <w:r w:rsidR="00086DFF">
        <w:t>s</w:t>
      </w:r>
      <w:r w:rsidR="009D5849">
        <w:t xml:space="preserve"> en la plataforma Moodle.</w:t>
      </w:r>
    </w:p>
    <w:p w:rsidR="00FB455E" w:rsidRDefault="00B91424" w:rsidP="00B91424">
      <w:r>
        <w:t xml:space="preserve">Esperamos que con este </w:t>
      </w:r>
      <w:r w:rsidR="004F4E65">
        <w:t>insumo</w:t>
      </w:r>
      <w:r>
        <w:t xml:space="preserve"> y la revisión del video</w:t>
      </w:r>
      <w:r w:rsidR="005A38F5">
        <w:t xml:space="preserve"> sobre cóm</w:t>
      </w:r>
      <w:r w:rsidR="00A75A3D">
        <w:t>o abrir un cuestionario</w:t>
      </w:r>
      <w:r w:rsidR="009D5849">
        <w:t xml:space="preserve">: </w:t>
      </w:r>
      <w:hyperlink r:id="rId7" w:history="1">
        <w:r w:rsidR="009D5849">
          <w:rPr>
            <w:rStyle w:val="Hipervnculo"/>
          </w:rPr>
          <w:t>http://www.youtube.com/watch?v=dwJH52Ba2Yo</w:t>
        </w:r>
      </w:hyperlink>
      <w:r w:rsidR="00A75A3D">
        <w:t xml:space="preserve">, </w:t>
      </w:r>
      <w:r w:rsidR="0003590B">
        <w:t>configures</w:t>
      </w:r>
      <w:r w:rsidR="009D5849">
        <w:t xml:space="preserve"> las características básicas de</w:t>
      </w:r>
      <w:r w:rsidR="00A75A3D">
        <w:t xml:space="preserve"> esta actividad en tu curso</w:t>
      </w:r>
      <w:r w:rsidR="009D5849">
        <w:t>, previo al taller presencial.</w:t>
      </w:r>
    </w:p>
    <w:p w:rsidR="00100469" w:rsidRPr="00B151E1" w:rsidRDefault="00644991" w:rsidP="00100469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a. </w:t>
      </w:r>
      <w:r w:rsidR="00100469" w:rsidRPr="00B151E1">
        <w:rPr>
          <w:b/>
          <w:color w:val="8064A2" w:themeColor="accent4"/>
        </w:rPr>
        <w:t>Introducción, los cuestionarios de Moodle</w:t>
      </w:r>
    </w:p>
    <w:p w:rsidR="00100469" w:rsidRDefault="00100469" w:rsidP="00100469">
      <w:r>
        <w:t xml:space="preserve">La plataforma ofrece la posibilidad de crear una actividad llamada </w:t>
      </w:r>
      <w:r w:rsidR="004F4E65">
        <w:t>“C</w:t>
      </w:r>
      <w:r>
        <w:t>uestionario</w:t>
      </w:r>
      <w:r w:rsidR="004F4E65">
        <w:t>”</w:t>
      </w:r>
      <w:r w:rsidR="00FB455E">
        <w:t xml:space="preserve"> (ícono</w:t>
      </w:r>
      <w:r w:rsidR="00C651DC">
        <w:t xml:space="preserve">: </w:t>
      </w:r>
      <w:r w:rsidR="00FB455E">
        <w:t xml:space="preserve"> </w:t>
      </w:r>
      <w:r w:rsidR="00FB455E">
        <w:rPr>
          <w:noProof/>
          <w:lang w:eastAsia="es-MX"/>
        </w:rPr>
        <w:drawing>
          <wp:inline distT="0" distB="0" distL="0" distR="0">
            <wp:extent cx="151130" cy="151130"/>
            <wp:effectExtent l="0" t="0" r="1270" b="1270"/>
            <wp:docPr id="3" name="Imagen 3" descr="Cuest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estion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5E">
        <w:t>)</w:t>
      </w:r>
      <w:r>
        <w:t xml:space="preserve">, que presenta al estudiante un conjunto de preguntas, de distinto tipo, que pueden ser calificadas de manera automática </w:t>
      </w:r>
      <w:r w:rsidR="00A75A3D">
        <w:t>o  manualmente</w:t>
      </w:r>
      <w:r>
        <w:t>.</w:t>
      </w:r>
    </w:p>
    <w:p w:rsidR="00100469" w:rsidRDefault="00100469" w:rsidP="00100469">
      <w:r>
        <w:t>Distintas sit</w:t>
      </w:r>
      <w:r w:rsidR="000E358F">
        <w:t xml:space="preserve">uaciones de aprendizaje pueden integrar </w:t>
      </w:r>
      <w:r w:rsidR="00C651DC">
        <w:t>el cuestionario, por ejemplo:</w:t>
      </w:r>
      <w:r>
        <w:t xml:space="preserve"> la </w:t>
      </w:r>
      <w:r w:rsidRPr="00C651DC">
        <w:rPr>
          <w:i/>
        </w:rPr>
        <w:t xml:space="preserve">recuperación y evaluación de la comprensión </w:t>
      </w:r>
      <w:r w:rsidR="004F4E65">
        <w:t>de alguna lectura o de conceptos</w:t>
      </w:r>
      <w:r>
        <w:t xml:space="preserve">, la recuperación de </w:t>
      </w:r>
      <w:r w:rsidRPr="00C651DC">
        <w:rPr>
          <w:i/>
        </w:rPr>
        <w:t>ideas previas</w:t>
      </w:r>
      <w:r>
        <w:t xml:space="preserve">, el </w:t>
      </w:r>
      <w:r w:rsidRPr="00C651DC">
        <w:rPr>
          <w:i/>
        </w:rPr>
        <w:t>ejercicio de fórmulas matemáticas</w:t>
      </w:r>
      <w:r>
        <w:t xml:space="preserve">, </w:t>
      </w:r>
      <w:r w:rsidR="004F4E65">
        <w:t xml:space="preserve">el </w:t>
      </w:r>
      <w:r w:rsidR="004F4E65" w:rsidRPr="00C651DC">
        <w:rPr>
          <w:i/>
        </w:rPr>
        <w:t>análisis de situaciones y casos</w:t>
      </w:r>
      <w:r w:rsidR="00C651DC">
        <w:t xml:space="preserve">. </w:t>
      </w:r>
      <w:r w:rsidR="004F4E65">
        <w:t>Dos preguntas son clave para reflexionar sobre el proceso: ¿qué queremos eval</w:t>
      </w:r>
      <w:r w:rsidR="000E358F">
        <w:t>u</w:t>
      </w:r>
      <w:r w:rsidR="0014531E">
        <w:t>ar?, ¿có</w:t>
      </w:r>
      <w:r w:rsidR="00C651DC">
        <w:t xml:space="preserve">mo el cuestionario facilita esta </w:t>
      </w:r>
      <w:r w:rsidR="0014531E">
        <w:t>evaluación?</w:t>
      </w:r>
    </w:p>
    <w:p w:rsidR="0014531E" w:rsidRDefault="0014531E" w:rsidP="00100469">
      <w:r>
        <w:t>Sobre los cuestionarios en Moodle te invitamos a considerar lo siguiente:</w:t>
      </w:r>
    </w:p>
    <w:p w:rsidR="0014531E" w:rsidRDefault="0014531E" w:rsidP="0014531E">
      <w:pPr>
        <w:pStyle w:val="Prrafodelista"/>
        <w:numPr>
          <w:ilvl w:val="0"/>
          <w:numId w:val="4"/>
        </w:numPr>
      </w:pPr>
      <w:r>
        <w:rPr>
          <w:i/>
        </w:rPr>
        <w:t>Banco de preguntas.</w:t>
      </w:r>
      <w:r>
        <w:t xml:space="preserve"> El curso tiene una sección destinada al conjunto de preguntas</w:t>
      </w:r>
      <w:r w:rsidR="00C96D6C">
        <w:t xml:space="preserve"> de los cuestionarios, un banco</w:t>
      </w:r>
      <w:r>
        <w:t xml:space="preserve"> donde pueden organiza</w:t>
      </w:r>
      <w:r w:rsidR="007B70C3">
        <w:t>rse las preguntas por temáticas o</w:t>
      </w:r>
      <w:r>
        <w:t xml:space="preserve"> tipo de problemas y aprovechar esta variedad para los distintos cuestionarios.</w:t>
      </w:r>
    </w:p>
    <w:p w:rsidR="00100469" w:rsidRDefault="0014531E" w:rsidP="00100469">
      <w:pPr>
        <w:pStyle w:val="Prrafodelista"/>
        <w:numPr>
          <w:ilvl w:val="0"/>
          <w:numId w:val="4"/>
        </w:numPr>
      </w:pPr>
      <w:r>
        <w:rPr>
          <w:i/>
        </w:rPr>
        <w:t xml:space="preserve">Calificación automática y preguntas abiertas. </w:t>
      </w:r>
      <w:r w:rsidR="00682796">
        <w:t xml:space="preserve">Una de las ventajas del cuestionario es la calificación automática de las respuestas, aunque también hay un tipo de pregunta que permite al estudiante escribir un texto y al profesor calificarlo de manera manual. </w:t>
      </w:r>
    </w:p>
    <w:p w:rsidR="00100469" w:rsidRDefault="00682796" w:rsidP="00100469">
      <w:pPr>
        <w:pStyle w:val="Prrafodelista"/>
        <w:numPr>
          <w:ilvl w:val="0"/>
          <w:numId w:val="4"/>
        </w:numPr>
      </w:pPr>
      <w:r>
        <w:rPr>
          <w:i/>
        </w:rPr>
        <w:t>Distintos cuestionar</w:t>
      </w:r>
      <w:r w:rsidR="00100390">
        <w:rPr>
          <w:i/>
        </w:rPr>
        <w:t>ios para diferentes propósitos.</w:t>
      </w:r>
      <w:r w:rsidR="00100390">
        <w:t xml:space="preserve"> Cuestionarios de autoestudio o repaso (a manera de prueba y error), de manera individual o grupal</w:t>
      </w:r>
      <w:r w:rsidR="00604925">
        <w:t xml:space="preserve">, con o sin límite de tiempo, que ofrezca la </w:t>
      </w:r>
      <w:r w:rsidR="00100390">
        <w:t>posibilidad de volver a repetirlo (varios intentos).</w:t>
      </w:r>
    </w:p>
    <w:p w:rsidR="00100469" w:rsidRPr="00C96D6C" w:rsidRDefault="00100390" w:rsidP="00B91424">
      <w:pPr>
        <w:pStyle w:val="Prrafodelista"/>
        <w:numPr>
          <w:ilvl w:val="0"/>
          <w:numId w:val="4"/>
        </w:numPr>
        <w:rPr>
          <w:i/>
        </w:rPr>
      </w:pPr>
      <w:r>
        <w:rPr>
          <w:i/>
        </w:rPr>
        <w:t xml:space="preserve">Variedad </w:t>
      </w:r>
      <w:r w:rsidR="007C1316">
        <w:rPr>
          <w:i/>
        </w:rPr>
        <w:t>o modo aleatorio</w:t>
      </w:r>
      <w:r w:rsidR="007B70C3">
        <w:rPr>
          <w:i/>
        </w:rPr>
        <w:t xml:space="preserve"> de preguntas</w:t>
      </w:r>
      <w:r>
        <w:rPr>
          <w:i/>
        </w:rPr>
        <w:t xml:space="preserve">. </w:t>
      </w:r>
      <w:r w:rsidR="007C1316">
        <w:t>Es posible e</w:t>
      </w:r>
      <w:r w:rsidR="002C18D2">
        <w:t xml:space="preserve">specificar las preguntas </w:t>
      </w:r>
      <w:r w:rsidR="009D5849">
        <w:t xml:space="preserve">y su ordenamiento </w:t>
      </w:r>
      <w:r w:rsidR="002C18D2">
        <w:t>o bien incluir preguntas que de manera aleatoria se mostrarán a las y los estudiantes.</w:t>
      </w:r>
      <w:r w:rsidR="004F409C">
        <w:t xml:space="preserve"> Se generarán así cuestionarios diferentes.</w:t>
      </w:r>
    </w:p>
    <w:p w:rsidR="00C96D6C" w:rsidRPr="002C18D2" w:rsidRDefault="00C96D6C" w:rsidP="00B91424">
      <w:pPr>
        <w:pStyle w:val="Prrafodelista"/>
        <w:numPr>
          <w:ilvl w:val="0"/>
          <w:numId w:val="4"/>
        </w:numPr>
        <w:rPr>
          <w:i/>
        </w:rPr>
      </w:pPr>
      <w:r>
        <w:rPr>
          <w:i/>
        </w:rPr>
        <w:t xml:space="preserve">Construcción conjunta de cuestionarios. </w:t>
      </w:r>
      <w:r>
        <w:t>En academia, los</w:t>
      </w:r>
      <w:r w:rsidR="007B70C3">
        <w:t xml:space="preserve"> docentes han experimentado la elaboración en conjunto de preguntas o bien han compartido los cuestionario</w:t>
      </w:r>
      <w:r w:rsidR="004F409C">
        <w:t>s realizados en sus asignaturas, lo que nos habla de compartir recursos en línea y generar trabajo colaborativo.</w:t>
      </w:r>
    </w:p>
    <w:p w:rsidR="00B60F47" w:rsidRDefault="00DC2E22" w:rsidP="00B91424">
      <w:r>
        <w:t>Si bien hay muchas posibilidades, habremos de decidir las características iniciales p</w:t>
      </w:r>
      <w:r w:rsidR="007B70C3">
        <w:t>ara la situación de ap</w:t>
      </w:r>
      <w:r w:rsidR="004F409C">
        <w:t>rendizaje que estamos previendo, lo que se señala en el siguiente apartado.</w:t>
      </w:r>
    </w:p>
    <w:p w:rsidR="003D7339" w:rsidRPr="007C1316" w:rsidRDefault="003D7339" w:rsidP="00B91424">
      <w:r>
        <w:lastRenderedPageBreak/>
        <w:t xml:space="preserve">Como síntesis de esta primera sección, te compartimos esta presentación en </w:t>
      </w:r>
      <w:proofErr w:type="spellStart"/>
      <w:r>
        <w:t>Prezi</w:t>
      </w:r>
      <w:proofErr w:type="spellEnd"/>
      <w:r>
        <w:t xml:space="preserve"> acerca de los cuestionarios (incluye ejemplos de preguntas): </w:t>
      </w:r>
      <w:hyperlink r:id="rId9" w:history="1">
        <w:r w:rsidRPr="00503891">
          <w:rPr>
            <w:rStyle w:val="Hipervnculo"/>
          </w:rPr>
          <w:t>http://prezi.com/jb3rwlycrsh_/cuestionarios-en-moodle/</w:t>
        </w:r>
      </w:hyperlink>
      <w:r>
        <w:t xml:space="preserve"> </w:t>
      </w:r>
    </w:p>
    <w:p w:rsidR="00B91424" w:rsidRPr="00B151E1" w:rsidRDefault="00644991" w:rsidP="00B91424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b. </w:t>
      </w:r>
      <w:r w:rsidR="005448FB" w:rsidRPr="00B151E1">
        <w:rPr>
          <w:b/>
          <w:color w:val="8064A2" w:themeColor="accent4"/>
        </w:rPr>
        <w:t>Primera reflexión</w:t>
      </w:r>
      <w:r w:rsidR="005A38F5" w:rsidRPr="00B151E1">
        <w:rPr>
          <w:b/>
          <w:color w:val="8064A2" w:themeColor="accent4"/>
        </w:rPr>
        <w:t xml:space="preserve"> sobre la intención educativa</w:t>
      </w:r>
    </w:p>
    <w:p w:rsidR="00B91424" w:rsidRDefault="00B91424" w:rsidP="00B91424">
      <w:r>
        <w:t>Cuando nos proponemos el diseño de una situación d</w:t>
      </w:r>
      <w:r w:rsidR="005A38F5">
        <w:t xml:space="preserve">e aprendizaje, la claridad sobre el para qué, el cómo y la recuperación de lo aprendido son </w:t>
      </w:r>
      <w:r w:rsidR="004F409C">
        <w:t xml:space="preserve">aspectos </w:t>
      </w:r>
      <w:r w:rsidR="005A38F5">
        <w:t>claves. Ahora que te propones diseñar un cuestionario</w:t>
      </w:r>
      <w:r w:rsidR="004F409C">
        <w:t xml:space="preserve"> con ayuda de Moodle</w:t>
      </w:r>
      <w:r w:rsidR="005A38F5">
        <w:t>, conviene identificar:</w:t>
      </w:r>
    </w:p>
    <w:p w:rsidR="005A38F5" w:rsidRDefault="005A38F5" w:rsidP="005A38F5">
      <w:pPr>
        <w:pStyle w:val="Prrafodelista"/>
        <w:numPr>
          <w:ilvl w:val="0"/>
          <w:numId w:val="1"/>
        </w:numPr>
      </w:pPr>
      <w:r>
        <w:t>¿Cuál es el aporte de este cuestionario a los propósitos de la asignatura?</w:t>
      </w:r>
    </w:p>
    <w:p w:rsidR="005A38F5" w:rsidRDefault="005A38F5" w:rsidP="005A38F5">
      <w:pPr>
        <w:pStyle w:val="Prrafodelista"/>
        <w:numPr>
          <w:ilvl w:val="0"/>
          <w:numId w:val="1"/>
        </w:numPr>
      </w:pPr>
      <w:r>
        <w:t xml:space="preserve">¿Qué tipo de saberes </w:t>
      </w:r>
      <w:r w:rsidR="005448FB">
        <w:t xml:space="preserve">evaluarás </w:t>
      </w:r>
      <w:r>
        <w:t>a través de este cuestionario?</w:t>
      </w:r>
    </w:p>
    <w:p w:rsidR="00E161D8" w:rsidRDefault="00E161D8" w:rsidP="005A38F5">
      <w:pPr>
        <w:pStyle w:val="Prrafodelista"/>
        <w:numPr>
          <w:ilvl w:val="0"/>
          <w:numId w:val="1"/>
        </w:numPr>
      </w:pPr>
      <w:r>
        <w:t>¿Cómo se relaciona con las situaciones de aprendizaje en el curso? ¿Cuáles son los límites y ventajas?</w:t>
      </w:r>
    </w:p>
    <w:p w:rsidR="005A38F5" w:rsidRDefault="005A38F5" w:rsidP="005A38F5">
      <w:pPr>
        <w:pStyle w:val="Prrafodelista"/>
        <w:numPr>
          <w:ilvl w:val="0"/>
          <w:numId w:val="1"/>
        </w:numPr>
      </w:pPr>
      <w:r>
        <w:t>¿Qué temáticas o contenidos abarcará?</w:t>
      </w:r>
    </w:p>
    <w:p w:rsidR="005A38F5" w:rsidRDefault="005A38F5" w:rsidP="005A38F5">
      <w:r>
        <w:t>Escribe en este recuadro ideas que aporten a responder a estas preguntas.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38F5" w:rsidTr="005A38F5">
        <w:tc>
          <w:tcPr>
            <w:tcW w:w="8978" w:type="dxa"/>
          </w:tcPr>
          <w:p w:rsidR="005A38F5" w:rsidRDefault="005A38F5" w:rsidP="005A38F5"/>
          <w:p w:rsidR="005A38F5" w:rsidRDefault="005A38F5" w:rsidP="005A38F5"/>
          <w:p w:rsidR="005A38F5" w:rsidRDefault="005A38F5" w:rsidP="005A38F5"/>
          <w:p w:rsidR="005A38F5" w:rsidRDefault="005A38F5" w:rsidP="005A38F5"/>
          <w:p w:rsidR="005A38F5" w:rsidRDefault="005A38F5" w:rsidP="005A38F5"/>
        </w:tc>
      </w:tr>
    </w:tbl>
    <w:p w:rsidR="005A38F5" w:rsidRDefault="005A38F5" w:rsidP="005A38F5"/>
    <w:p w:rsidR="005A38F5" w:rsidRPr="00B151E1" w:rsidRDefault="00644991" w:rsidP="00B91424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c. </w:t>
      </w:r>
      <w:r w:rsidR="005A38F5" w:rsidRPr="00B151E1">
        <w:rPr>
          <w:b/>
          <w:color w:val="8064A2" w:themeColor="accent4"/>
        </w:rPr>
        <w:t>Sobre la propuesta del cuestionario</w:t>
      </w:r>
    </w:p>
    <w:p w:rsidR="00B91424" w:rsidRDefault="00330A17" w:rsidP="00B91424">
      <w:r>
        <w:t>Según los propósitos educativos de esta situación de aprendizaje, conviene prever algunas otras características del cuestionario:</w:t>
      </w:r>
    </w:p>
    <w:p w:rsidR="00330A17" w:rsidRDefault="00330A17" w:rsidP="00330A17">
      <w:pPr>
        <w:pStyle w:val="Prrafodelista"/>
        <w:numPr>
          <w:ilvl w:val="0"/>
          <w:numId w:val="2"/>
        </w:numPr>
      </w:pPr>
      <w:r>
        <w:t>¿</w:t>
      </w:r>
      <w:r w:rsidR="00B91424">
        <w:t>Qué tipo de preguntas incluirás</w:t>
      </w:r>
      <w:r>
        <w:t xml:space="preserve"> (con referencia a casos, opción múltiple, operaciones matemáticas a resolver, con imágenes o videos, verdadero</w:t>
      </w:r>
      <w:r w:rsidR="007B70C3">
        <w:t xml:space="preserve"> o</w:t>
      </w:r>
      <w:r>
        <w:t xml:space="preserve"> falso, que el estudiante capture una respuesta abierta</w:t>
      </w:r>
      <w:r w:rsidR="007C1316">
        <w:t>…</w:t>
      </w:r>
      <w:r>
        <w:t>)</w:t>
      </w:r>
      <w:r w:rsidR="004F409C">
        <w:t xml:space="preserve"> para valorar esos saberes o según el propósito que señalaste</w:t>
      </w:r>
      <w:r w:rsidR="00287793">
        <w:t>?</w:t>
      </w:r>
    </w:p>
    <w:p w:rsidR="00B91424" w:rsidRDefault="00330A17" w:rsidP="00330A17">
      <w:pPr>
        <w:pStyle w:val="Prrafodelista"/>
        <w:numPr>
          <w:ilvl w:val="0"/>
          <w:numId w:val="2"/>
        </w:numPr>
      </w:pPr>
      <w:r>
        <w:t>¿C</w:t>
      </w:r>
      <w:r w:rsidR="00B91424">
        <w:t>uántas aproximadamente</w:t>
      </w:r>
      <w:r>
        <w:t>?</w:t>
      </w:r>
    </w:p>
    <w:p w:rsidR="00330A17" w:rsidRDefault="00330A17" w:rsidP="00330A17">
      <w:pPr>
        <w:pStyle w:val="Prrafodelista"/>
        <w:numPr>
          <w:ilvl w:val="0"/>
          <w:numId w:val="2"/>
        </w:numPr>
      </w:pPr>
      <w:r>
        <w:t>¿El cuestionario será individual, por binas, en equipos? ¿Podrán consultar algún material durante la realización del cuestionario?</w:t>
      </w:r>
    </w:p>
    <w:p w:rsidR="003D7339" w:rsidRDefault="003D7339" w:rsidP="003D7339">
      <w:r>
        <w:t xml:space="preserve">Te sugerimos realizar un cuestionario como práctica, que hemos compartido en el siguiente espacio en Moodle (contraseña de acceso: cuestionario): </w:t>
      </w:r>
      <w:hyperlink r:id="rId10" w:history="1">
        <w:r w:rsidRPr="00503891">
          <w:rPr>
            <w:rStyle w:val="Hipervnculo"/>
          </w:rPr>
          <w:t>http://cursos.iteso.mx/course/view.php?id=3668</w:t>
        </w:r>
      </w:hyperlink>
      <w:r>
        <w:t xml:space="preserve"> </w:t>
      </w:r>
    </w:p>
    <w:p w:rsidR="00B91424" w:rsidRDefault="00330A17" w:rsidP="00B91424">
      <w:r>
        <w:t>Comenta</w:t>
      </w:r>
      <w:r w:rsidR="007B70C3">
        <w:t xml:space="preserve"> las</w:t>
      </w:r>
      <w:r>
        <w:t xml:space="preserve"> características generales aquí: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0A17" w:rsidTr="00330A17">
        <w:tc>
          <w:tcPr>
            <w:tcW w:w="8978" w:type="dxa"/>
          </w:tcPr>
          <w:p w:rsidR="00330A17" w:rsidRDefault="00330A17" w:rsidP="00B91424"/>
          <w:p w:rsidR="00330A17" w:rsidRDefault="00330A17" w:rsidP="00B91424"/>
          <w:p w:rsidR="00330A17" w:rsidRDefault="00330A17" w:rsidP="00B91424"/>
          <w:p w:rsidR="00330A17" w:rsidRDefault="00330A17" w:rsidP="00B91424"/>
          <w:p w:rsidR="00330A17" w:rsidRDefault="00330A17" w:rsidP="00B91424"/>
          <w:p w:rsidR="00330A17" w:rsidRDefault="00330A17" w:rsidP="00B91424"/>
        </w:tc>
      </w:tr>
    </w:tbl>
    <w:p w:rsidR="00E161D8" w:rsidRDefault="00E161D8" w:rsidP="00B91424">
      <w:pPr>
        <w:rPr>
          <w:i/>
        </w:rPr>
      </w:pPr>
    </w:p>
    <w:p w:rsidR="00B91424" w:rsidRPr="00B151E1" w:rsidRDefault="00644991" w:rsidP="00B91424">
      <w:pPr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d. </w:t>
      </w:r>
      <w:r w:rsidR="00CE0822" w:rsidRPr="00B151E1">
        <w:rPr>
          <w:b/>
          <w:color w:val="8064A2" w:themeColor="accent4"/>
        </w:rPr>
        <w:t>Para el cuestionario en Moodle</w:t>
      </w:r>
    </w:p>
    <w:p w:rsidR="00CE0822" w:rsidRPr="00CE0822" w:rsidRDefault="00CE0822" w:rsidP="00B91424">
      <w:r>
        <w:t>La plataforma te solicitará incluir alguna información y configurar las opciones según las características de tu cuestionario.</w:t>
      </w:r>
      <w:r w:rsidR="001A1B0A">
        <w:t xml:space="preserve"> Si redactas aquí un borrador, te será más sencillo realizar la configuraci</w:t>
      </w:r>
      <w:r w:rsidR="00D53A69">
        <w:t>ón del cuestionario más tarde, con ayuda del video.</w:t>
      </w:r>
    </w:p>
    <w:p w:rsidR="00B91424" w:rsidRDefault="00B91424" w:rsidP="001A1B0A">
      <w:pPr>
        <w:pStyle w:val="Prrafodelista"/>
        <w:numPr>
          <w:ilvl w:val="0"/>
          <w:numId w:val="3"/>
        </w:numPr>
      </w:pPr>
      <w:r>
        <w:t>Título</w:t>
      </w:r>
      <w:r w:rsidR="00D53A69">
        <w:t>. ¿C</w:t>
      </w:r>
      <w:r w:rsidR="001A1B0A">
        <w:t>uál será el nombre del cuestionario (que haga sentido para los propósitos y el grupo de estudiantes</w:t>
      </w:r>
      <w:r w:rsidR="00D53A69">
        <w:t>)</w:t>
      </w:r>
      <w:r w:rsidR="001A1B0A">
        <w:t>?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153"/>
      </w:tblGrid>
      <w:tr w:rsidR="001A1B0A" w:rsidTr="00463417">
        <w:tc>
          <w:tcPr>
            <w:tcW w:w="8379" w:type="dxa"/>
          </w:tcPr>
          <w:p w:rsidR="001A1B0A" w:rsidRDefault="001A1B0A" w:rsidP="001A1B0A"/>
        </w:tc>
      </w:tr>
    </w:tbl>
    <w:p w:rsidR="001A1B0A" w:rsidRDefault="001A1B0A" w:rsidP="001A1B0A">
      <w:pPr>
        <w:spacing w:line="240" w:lineRule="auto"/>
      </w:pPr>
    </w:p>
    <w:p w:rsidR="00B91424" w:rsidRDefault="001A1B0A" w:rsidP="001A1B0A">
      <w:pPr>
        <w:pStyle w:val="Prrafodelista"/>
        <w:numPr>
          <w:ilvl w:val="0"/>
          <w:numId w:val="3"/>
        </w:numPr>
      </w:pPr>
      <w:r>
        <w:t xml:space="preserve">Indicaciones. </w:t>
      </w:r>
      <w:r w:rsidR="009E0DAF">
        <w:t>¿Qué conviene que los estudiantes revisen antes de contestar e</w:t>
      </w:r>
      <w:r w:rsidR="00D53A69">
        <w:t>l</w:t>
      </w:r>
      <w:r w:rsidR="009E0DAF">
        <w:t xml:space="preserve"> cuestionario? Te sugerimos recordar el propósito de la actividad, la dinámica que propones, señalar si hay tiempo límite y colocar la siguiente recomendación: “</w:t>
      </w:r>
      <w:r w:rsidR="007C1316">
        <w:t xml:space="preserve">Para guardar correctamente tus respuestas, pulsa el botón </w:t>
      </w:r>
      <w:r w:rsidR="004F409C">
        <w:t>‘Siguiente’ o ‘Enviar todo y terminar’</w:t>
      </w:r>
      <w:r w:rsidR="007C1316">
        <w:t xml:space="preserve"> y asegúrate de aceptar la confirmación”.</w:t>
      </w:r>
    </w:p>
    <w:p w:rsidR="009E0DAF" w:rsidRDefault="009E0DAF" w:rsidP="009E0DAF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7C1316" w:rsidTr="007C1316">
        <w:tc>
          <w:tcPr>
            <w:tcW w:w="8978" w:type="dxa"/>
          </w:tcPr>
          <w:p w:rsidR="007C1316" w:rsidRDefault="007C1316" w:rsidP="009E0DAF">
            <w:pPr>
              <w:pStyle w:val="Prrafodelista"/>
              <w:ind w:left="0"/>
            </w:pPr>
          </w:p>
          <w:p w:rsidR="00D53A69" w:rsidRDefault="00D53A69" w:rsidP="009E0DAF">
            <w:pPr>
              <w:pStyle w:val="Prrafodelista"/>
              <w:ind w:left="0"/>
            </w:pPr>
          </w:p>
          <w:p w:rsidR="00D53A69" w:rsidRDefault="00D53A69" w:rsidP="009E0DAF">
            <w:pPr>
              <w:pStyle w:val="Prrafodelista"/>
              <w:ind w:left="0"/>
            </w:pPr>
          </w:p>
          <w:p w:rsidR="00D53A69" w:rsidRDefault="00D53A69" w:rsidP="009E0DAF">
            <w:pPr>
              <w:pStyle w:val="Prrafodelista"/>
              <w:ind w:left="0"/>
            </w:pPr>
          </w:p>
          <w:p w:rsidR="00D53A69" w:rsidRDefault="00D53A69" w:rsidP="009E0DAF">
            <w:pPr>
              <w:pStyle w:val="Prrafodelista"/>
              <w:ind w:left="0"/>
            </w:pPr>
          </w:p>
        </w:tc>
      </w:tr>
    </w:tbl>
    <w:p w:rsidR="007C1316" w:rsidRDefault="007C1316" w:rsidP="007C1316">
      <w:pPr>
        <w:pStyle w:val="Prrafodelista"/>
      </w:pPr>
    </w:p>
    <w:p w:rsidR="007C1316" w:rsidRDefault="007C1316" w:rsidP="007C1316">
      <w:pPr>
        <w:pStyle w:val="Prrafodelista"/>
        <w:numPr>
          <w:ilvl w:val="0"/>
          <w:numId w:val="3"/>
        </w:numPr>
      </w:pPr>
      <w:r>
        <w:t>¿Qué fechas especificarás para acceder al cuestionario? Una semana, un día, determinado horario…</w:t>
      </w:r>
    </w:p>
    <w:p w:rsidR="008E799B" w:rsidRDefault="00B91424" w:rsidP="00B91424">
      <w:pPr>
        <w:pStyle w:val="Prrafodelista"/>
        <w:numPr>
          <w:ilvl w:val="0"/>
          <w:numId w:val="3"/>
        </w:numPr>
      </w:pPr>
      <w:r>
        <w:t>¿</w:t>
      </w:r>
      <w:r w:rsidR="007C1316">
        <w:t>Tendrá tiempo límite de duración el intento? Si esto lo señalas, al estudiante le mostrará un reloj que le avisa del tiempo restante.</w:t>
      </w:r>
    </w:p>
    <w:p w:rsidR="0015462B" w:rsidRDefault="00B91424" w:rsidP="0015462B">
      <w:pPr>
        <w:pStyle w:val="Prrafodelista"/>
        <w:numPr>
          <w:ilvl w:val="0"/>
          <w:numId w:val="3"/>
        </w:numPr>
      </w:pPr>
      <w:r>
        <w:t>¿</w:t>
      </w:r>
      <w:r w:rsidR="007C1316">
        <w:t xml:space="preserve">Será posible responder el cuestionario en uno o en varios intentos? </w:t>
      </w:r>
    </w:p>
    <w:p w:rsidR="007C1316" w:rsidRDefault="007C1316" w:rsidP="007C1316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7C1316" w:rsidTr="007C1316">
        <w:tc>
          <w:tcPr>
            <w:tcW w:w="8978" w:type="dxa"/>
          </w:tcPr>
          <w:p w:rsidR="007C1316" w:rsidRDefault="007C1316" w:rsidP="007C1316">
            <w:pPr>
              <w:pStyle w:val="Prrafodelista"/>
              <w:ind w:left="0"/>
            </w:pPr>
          </w:p>
          <w:p w:rsidR="00D53A69" w:rsidRDefault="00D53A69" w:rsidP="007C1316">
            <w:pPr>
              <w:pStyle w:val="Prrafodelista"/>
              <w:ind w:left="0"/>
            </w:pPr>
          </w:p>
          <w:p w:rsidR="00D53A69" w:rsidRDefault="00D53A69" w:rsidP="007C1316">
            <w:pPr>
              <w:pStyle w:val="Prrafodelista"/>
              <w:ind w:left="0"/>
            </w:pPr>
          </w:p>
          <w:p w:rsidR="00D53A69" w:rsidRDefault="00D53A69" w:rsidP="007C1316">
            <w:pPr>
              <w:pStyle w:val="Prrafodelista"/>
              <w:ind w:left="0"/>
            </w:pPr>
          </w:p>
          <w:p w:rsidR="00D53A69" w:rsidRDefault="00D53A69" w:rsidP="007C1316">
            <w:pPr>
              <w:pStyle w:val="Prrafodelista"/>
              <w:ind w:left="0"/>
            </w:pPr>
          </w:p>
        </w:tc>
      </w:tr>
    </w:tbl>
    <w:p w:rsidR="008E799B" w:rsidRDefault="008E799B" w:rsidP="008E799B"/>
    <w:p w:rsidR="003D7339" w:rsidRDefault="003D7339" w:rsidP="008E799B">
      <w:pPr>
        <w:rPr>
          <w:b/>
          <w:color w:val="8064A2" w:themeColor="accent4"/>
        </w:rPr>
      </w:pPr>
    </w:p>
    <w:p w:rsidR="003D7339" w:rsidRDefault="003D7339" w:rsidP="008E799B">
      <w:pPr>
        <w:rPr>
          <w:b/>
          <w:color w:val="8064A2" w:themeColor="accent4"/>
        </w:rPr>
      </w:pPr>
    </w:p>
    <w:p w:rsidR="008E799B" w:rsidRPr="00B151E1" w:rsidRDefault="00644991" w:rsidP="008E799B">
      <w:pPr>
        <w:rPr>
          <w:b/>
          <w:color w:val="8064A2" w:themeColor="accent4"/>
        </w:rPr>
      </w:pPr>
      <w:r>
        <w:rPr>
          <w:b/>
          <w:color w:val="8064A2" w:themeColor="accent4"/>
        </w:rPr>
        <w:lastRenderedPageBreak/>
        <w:t xml:space="preserve">e. </w:t>
      </w:r>
      <w:r w:rsidR="008E799B" w:rsidRPr="00B151E1">
        <w:rPr>
          <w:b/>
          <w:color w:val="8064A2" w:themeColor="accent4"/>
        </w:rPr>
        <w:t>Sobre la retroalimentación</w:t>
      </w:r>
    </w:p>
    <w:p w:rsidR="00B91424" w:rsidRDefault="00B91424" w:rsidP="00B151E1">
      <w:pPr>
        <w:pStyle w:val="Prrafodelista"/>
        <w:numPr>
          <w:ilvl w:val="0"/>
          <w:numId w:val="5"/>
        </w:numPr>
      </w:pPr>
      <w:r>
        <w:t>¿Qué retroalimentación quieres que el estudiante reciba mientras contesta</w:t>
      </w:r>
      <w:r w:rsidR="00B85BBF">
        <w:t xml:space="preserve"> </w:t>
      </w:r>
      <w:r w:rsidR="007C1316">
        <w:t>o después de cerrar</w:t>
      </w:r>
      <w:r w:rsidR="00B85BBF">
        <w:t xml:space="preserve">se </w:t>
      </w:r>
      <w:r w:rsidR="00783DE5">
        <w:t>el</w:t>
      </w:r>
      <w:r w:rsidR="00B85BBF">
        <w:t xml:space="preserve"> cuestionario</w:t>
      </w:r>
      <w:r>
        <w:t>?</w:t>
      </w:r>
      <w:r w:rsidR="00E161D8">
        <w:t xml:space="preserve"> ¿Qué procesos antes o después te ayudarán a valorar los resultados de este cuestionario?</w:t>
      </w:r>
      <w:r w:rsidR="00B151E1"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B151E1" w:rsidTr="00B151E1">
        <w:tc>
          <w:tcPr>
            <w:tcW w:w="8978" w:type="dxa"/>
          </w:tcPr>
          <w:p w:rsidR="00B151E1" w:rsidRDefault="00B151E1" w:rsidP="00B151E1">
            <w:pPr>
              <w:pStyle w:val="Prrafodelista"/>
              <w:ind w:left="0"/>
            </w:pPr>
          </w:p>
          <w:p w:rsidR="00B85BBF" w:rsidRDefault="00B85BBF" w:rsidP="00B151E1">
            <w:pPr>
              <w:pStyle w:val="Prrafodelista"/>
              <w:ind w:left="0"/>
            </w:pPr>
          </w:p>
          <w:p w:rsidR="00B85BBF" w:rsidRDefault="00B85BBF" w:rsidP="00B151E1">
            <w:pPr>
              <w:pStyle w:val="Prrafodelista"/>
              <w:ind w:left="0"/>
            </w:pPr>
          </w:p>
        </w:tc>
      </w:tr>
    </w:tbl>
    <w:p w:rsidR="003D7339" w:rsidRDefault="003D7339" w:rsidP="00B91424">
      <w:pPr>
        <w:rPr>
          <w:b/>
          <w:color w:val="8064A2" w:themeColor="accent4"/>
        </w:rPr>
      </w:pPr>
    </w:p>
    <w:p w:rsidR="00B151E1" w:rsidRPr="00644991" w:rsidRDefault="00644991" w:rsidP="00B91424">
      <w:pPr>
        <w:rPr>
          <w:b/>
          <w:color w:val="8064A2" w:themeColor="accent4"/>
        </w:rPr>
      </w:pPr>
      <w:r>
        <w:rPr>
          <w:b/>
          <w:color w:val="8064A2" w:themeColor="accent4"/>
        </w:rPr>
        <w:t>Finalmente…</w:t>
      </w:r>
    </w:p>
    <w:p w:rsidR="00B151E1" w:rsidRDefault="00B151E1" w:rsidP="00B91424">
      <w:r>
        <w:t>Por último, señala aquí tus dudas y comentarios generales sobre las ventajas y límites de esta situación de aprendizaje y de la herramienta del cuestionario.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153"/>
      </w:tblGrid>
      <w:tr w:rsidR="00B151E1" w:rsidTr="00463417">
        <w:tc>
          <w:tcPr>
            <w:tcW w:w="8303" w:type="dxa"/>
          </w:tcPr>
          <w:p w:rsidR="00B151E1" w:rsidRDefault="00B151E1" w:rsidP="00B91424"/>
          <w:p w:rsidR="00783DE5" w:rsidRDefault="00783DE5" w:rsidP="00B91424"/>
        </w:tc>
      </w:tr>
    </w:tbl>
    <w:p w:rsidR="00B151E1" w:rsidRDefault="00B151E1" w:rsidP="00B91424"/>
    <w:p w:rsidR="00B151E1" w:rsidRDefault="00B151E1" w:rsidP="00B91424">
      <w:r>
        <w:t>Ahora te pedimos de favor</w:t>
      </w:r>
      <w:r w:rsidR="00644991">
        <w:t xml:space="preserve"> revisar </w:t>
      </w:r>
      <w:hyperlink r:id="rId11" w:history="1">
        <w:r w:rsidR="00644991" w:rsidRPr="00136446">
          <w:rPr>
            <w:rStyle w:val="Hipervnculo"/>
          </w:rPr>
          <w:t>el video</w:t>
        </w:r>
      </w:hyperlink>
      <w:r w:rsidR="00644991">
        <w:t xml:space="preserve"> para crear el cuestionario en Moodle, seguir los pasos y crear </w:t>
      </w:r>
      <w:r w:rsidR="0003590B">
        <w:t>un</w:t>
      </w:r>
      <w:r w:rsidR="00644991">
        <w:t xml:space="preserve"> cuestionario</w:t>
      </w:r>
      <w:r w:rsidR="00783DE5">
        <w:t xml:space="preserve"> en tu curso</w:t>
      </w:r>
      <w:r w:rsidR="00644991">
        <w:t>. En la sesión</w:t>
      </w:r>
      <w:r w:rsidR="00783DE5">
        <w:t xml:space="preserve"> del taller</w:t>
      </w:r>
      <w:r w:rsidR="00644991">
        <w:t xml:space="preserve"> trabajaremos la creación de preguntas y configuración de la hoja del cuestionario.</w:t>
      </w:r>
    </w:p>
    <w:p w:rsidR="00B60F47" w:rsidRDefault="00B60F47" w:rsidP="00B91424"/>
    <w:p w:rsidR="00644991" w:rsidRDefault="00644991" w:rsidP="00B60F47">
      <w:pPr>
        <w:jc w:val="center"/>
      </w:pPr>
      <w:r>
        <w:t>Cualquier comentario sobre esta guía o bien alguna duda, estamos para apoyarlos.</w:t>
      </w:r>
    </w:p>
    <w:p w:rsidR="00B60F47" w:rsidRDefault="00B60F47" w:rsidP="00B60F47">
      <w:pPr>
        <w:jc w:val="center"/>
      </w:pPr>
    </w:p>
    <w:p w:rsidR="004F4E65" w:rsidRPr="00194A15" w:rsidRDefault="003D7339" w:rsidP="00B60F47">
      <w:pPr>
        <w:jc w:val="right"/>
        <w:rPr>
          <w:rFonts w:ascii="Calibri" w:eastAsia="Calibri" w:hAnsi="Calibri" w:cs="Times New Roman"/>
          <w:noProof/>
          <w:color w:val="17365D" w:themeColor="text2" w:themeShade="BF"/>
        </w:rPr>
      </w:pPr>
      <w:r>
        <w:rPr>
          <w:rFonts w:ascii="Calibri" w:eastAsia="Calibri" w:hAnsi="Calibri" w:cs="Times New Roman"/>
          <w:b/>
          <w:noProof/>
        </w:rPr>
        <w:t>Unidad</w:t>
      </w:r>
      <w:r w:rsidR="00644991" w:rsidRPr="00194A15">
        <w:rPr>
          <w:rFonts w:ascii="Calibri" w:eastAsia="Calibri" w:hAnsi="Calibri" w:cs="Times New Roman"/>
          <w:b/>
          <w:noProof/>
        </w:rPr>
        <w:t xml:space="preserve"> Asesoría </w:t>
      </w:r>
      <w:r w:rsidR="0003590B" w:rsidRPr="00194A15">
        <w:rPr>
          <w:rFonts w:ascii="Calibri" w:eastAsia="Calibri" w:hAnsi="Calibri" w:cs="Times New Roman"/>
          <w:b/>
          <w:noProof/>
        </w:rPr>
        <w:t>en Red</w:t>
      </w:r>
      <w:r w:rsidR="0003590B" w:rsidRPr="00194A15">
        <w:rPr>
          <w:rFonts w:ascii="Calibri" w:eastAsia="Calibri" w:hAnsi="Calibri" w:cs="Times New Roman"/>
          <w:b/>
          <w:noProof/>
        </w:rPr>
        <w:br/>
      </w:r>
      <w:r w:rsidR="00644991" w:rsidRPr="00194A15">
        <w:rPr>
          <w:rFonts w:ascii="Calibri" w:eastAsia="Calibri" w:hAnsi="Calibri" w:cs="Times New Roman"/>
          <w:noProof/>
        </w:rPr>
        <w:t>Ce</w:t>
      </w:r>
      <w:r w:rsidR="00B60F47" w:rsidRPr="00194A15">
        <w:rPr>
          <w:rFonts w:ascii="Calibri" w:eastAsia="Calibri" w:hAnsi="Calibri" w:cs="Times New Roman"/>
          <w:noProof/>
        </w:rPr>
        <w:t xml:space="preserve">ntro de Aprendizaje en Red | </w:t>
      </w:r>
      <w:r w:rsidR="00644991" w:rsidRPr="00194A15">
        <w:rPr>
          <w:rFonts w:ascii="Calibri" w:eastAsia="Calibri" w:hAnsi="Calibri" w:cs="Times New Roman"/>
          <w:noProof/>
        </w:rPr>
        <w:t>ITESO</w:t>
      </w:r>
      <w:r w:rsidR="00644991" w:rsidRPr="00194A15">
        <w:rPr>
          <w:rFonts w:ascii="Calibri" w:eastAsia="Calibri" w:hAnsi="Calibri" w:cs="Times New Roman"/>
          <w:noProof/>
          <w:color w:val="17365D" w:themeColor="text2" w:themeShade="BF"/>
        </w:rPr>
        <w:br/>
      </w:r>
      <w:r w:rsidR="00644991" w:rsidRPr="00194A15">
        <w:rPr>
          <w:rFonts w:ascii="Calibri" w:eastAsia="Calibri" w:hAnsi="Calibri" w:cs="Times New Roman"/>
          <w:noProof/>
        </w:rPr>
        <w:t>Edificio “C”, Planta Baja C106-07</w:t>
      </w:r>
      <w:r w:rsidR="00644991" w:rsidRPr="00194A15">
        <w:rPr>
          <w:rFonts w:ascii="Calibri" w:eastAsia="Calibri" w:hAnsi="Calibri" w:cs="Times New Roman"/>
          <w:noProof/>
        </w:rPr>
        <w:br/>
        <w:t>Teléfono 3669-3434 extensión 3377</w:t>
      </w:r>
      <w:r w:rsidR="00783DE5" w:rsidRPr="00194A15">
        <w:rPr>
          <w:rFonts w:ascii="Calibri" w:eastAsia="Calibri" w:hAnsi="Calibri" w:cs="Times New Roman"/>
          <w:noProof/>
        </w:rPr>
        <w:br/>
      </w:r>
      <w:bookmarkStart w:id="0" w:name="_GoBack"/>
      <w:bookmarkEnd w:id="0"/>
      <w:r w:rsidR="00A94079">
        <w:rPr>
          <w:rFonts w:ascii="Calibri" w:eastAsia="Calibri" w:hAnsi="Calibri" w:cs="Times New Roman"/>
          <w:noProof/>
        </w:rPr>
        <w:fldChar w:fldCharType="begin"/>
      </w:r>
      <w:r w:rsidR="00A94079">
        <w:rPr>
          <w:rFonts w:ascii="Calibri" w:eastAsia="Calibri" w:hAnsi="Calibri" w:cs="Times New Roman"/>
          <w:noProof/>
        </w:rPr>
        <w:instrText xml:space="preserve"> HYPERLINK "mailto:</w:instrText>
      </w:r>
      <w:r w:rsidR="00A94079" w:rsidRPr="00A94079">
        <w:rPr>
          <w:rFonts w:ascii="Calibri" w:eastAsia="Calibri" w:hAnsi="Calibri" w:cs="Times New Roman"/>
          <w:noProof/>
        </w:rPr>
        <w:instrText>asesoriaenred@iteso.mx</w:instrText>
      </w:r>
      <w:r w:rsidR="00A94079">
        <w:rPr>
          <w:rFonts w:ascii="Calibri" w:eastAsia="Calibri" w:hAnsi="Calibri" w:cs="Times New Roman"/>
          <w:noProof/>
        </w:rPr>
        <w:instrText xml:space="preserve">" </w:instrText>
      </w:r>
      <w:r w:rsidR="00A94079">
        <w:rPr>
          <w:rFonts w:ascii="Calibri" w:eastAsia="Calibri" w:hAnsi="Calibri" w:cs="Times New Roman"/>
          <w:noProof/>
        </w:rPr>
        <w:fldChar w:fldCharType="separate"/>
      </w:r>
      <w:r w:rsidR="00A94079" w:rsidRPr="001E0A79">
        <w:rPr>
          <w:rStyle w:val="Hipervnculo"/>
          <w:rFonts w:ascii="Calibri" w:eastAsia="Calibri" w:hAnsi="Calibri" w:cs="Times New Roman"/>
          <w:noProof/>
        </w:rPr>
        <w:t>asesoriaenred@iteso.mx</w:t>
      </w:r>
      <w:r w:rsidR="00A94079">
        <w:rPr>
          <w:rFonts w:ascii="Calibri" w:eastAsia="Calibri" w:hAnsi="Calibri" w:cs="Times New Roman"/>
          <w:noProof/>
        </w:rPr>
        <w:fldChar w:fldCharType="end"/>
      </w:r>
      <w:r w:rsidR="00783DE5" w:rsidRPr="00194A15">
        <w:rPr>
          <w:rFonts w:ascii="Calibri" w:eastAsia="Calibri" w:hAnsi="Calibri" w:cs="Times New Roman"/>
          <w:noProof/>
        </w:rPr>
        <w:t xml:space="preserve"> </w:t>
      </w:r>
    </w:p>
    <w:sectPr w:rsidR="004F4E65" w:rsidRPr="00194A15" w:rsidSect="00644991">
      <w:headerReference w:type="default" r:id="rId12"/>
      <w:footerReference w:type="defaul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2B" w:rsidRDefault="0015462B" w:rsidP="00A2135D">
      <w:pPr>
        <w:spacing w:after="0" w:line="240" w:lineRule="auto"/>
      </w:pPr>
      <w:r>
        <w:separator/>
      </w:r>
    </w:p>
  </w:endnote>
  <w:endnote w:type="continuationSeparator" w:id="0">
    <w:p w:rsidR="0015462B" w:rsidRDefault="0015462B" w:rsidP="00A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97D" w:themeColor="text2"/>
        <w:sz w:val="20"/>
        <w:szCs w:val="20"/>
      </w:rPr>
      <w:id w:val="634370174"/>
      <w:docPartObj>
        <w:docPartGallery w:val="Page Numbers (Bottom of Page)"/>
        <w:docPartUnique/>
      </w:docPartObj>
    </w:sdtPr>
    <w:sdtEndPr/>
    <w:sdtContent>
      <w:p w:rsidR="00C0159B" w:rsidRPr="00C0159B" w:rsidRDefault="00C0159B">
        <w:pPr>
          <w:pStyle w:val="Piedepgina"/>
          <w:jc w:val="right"/>
          <w:rPr>
            <w:color w:val="1F497D" w:themeColor="text2"/>
            <w:sz w:val="20"/>
            <w:szCs w:val="20"/>
          </w:rPr>
        </w:pPr>
        <w:r w:rsidRPr="00C0159B">
          <w:rPr>
            <w:color w:val="1F497D" w:themeColor="text2"/>
            <w:sz w:val="20"/>
            <w:szCs w:val="20"/>
          </w:rPr>
          <w:t>-</w:t>
        </w:r>
        <w:r w:rsidRPr="00C0159B">
          <w:rPr>
            <w:color w:val="1F497D" w:themeColor="text2"/>
            <w:sz w:val="20"/>
            <w:szCs w:val="20"/>
          </w:rPr>
          <w:fldChar w:fldCharType="begin"/>
        </w:r>
        <w:r w:rsidRPr="00C0159B">
          <w:rPr>
            <w:color w:val="1F497D" w:themeColor="text2"/>
            <w:sz w:val="20"/>
            <w:szCs w:val="20"/>
          </w:rPr>
          <w:instrText>PAGE   \* MERGEFORMAT</w:instrText>
        </w:r>
        <w:r w:rsidRPr="00C0159B">
          <w:rPr>
            <w:color w:val="1F497D" w:themeColor="text2"/>
            <w:sz w:val="20"/>
            <w:szCs w:val="20"/>
          </w:rPr>
          <w:fldChar w:fldCharType="separate"/>
        </w:r>
        <w:r w:rsidR="00A017CE" w:rsidRPr="00A017CE">
          <w:rPr>
            <w:noProof/>
            <w:color w:val="1F497D" w:themeColor="text2"/>
            <w:sz w:val="20"/>
            <w:szCs w:val="20"/>
            <w:lang w:val="es-ES"/>
          </w:rPr>
          <w:t>4</w:t>
        </w:r>
        <w:r w:rsidRPr="00C0159B">
          <w:rPr>
            <w:color w:val="1F497D" w:themeColor="text2"/>
            <w:sz w:val="20"/>
            <w:szCs w:val="20"/>
          </w:rPr>
          <w:fldChar w:fldCharType="end"/>
        </w:r>
        <w:r w:rsidRPr="00C0159B">
          <w:rPr>
            <w:color w:val="1F497D" w:themeColor="text2"/>
            <w:sz w:val="20"/>
            <w:szCs w:val="20"/>
          </w:rPr>
          <w:t>-</w:t>
        </w:r>
      </w:p>
    </w:sdtContent>
  </w:sdt>
  <w:p w:rsidR="00C0159B" w:rsidRDefault="00C01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2B" w:rsidRDefault="0015462B" w:rsidP="00A2135D">
      <w:pPr>
        <w:spacing w:after="0" w:line="240" w:lineRule="auto"/>
      </w:pPr>
      <w:r>
        <w:separator/>
      </w:r>
    </w:p>
  </w:footnote>
  <w:footnote w:type="continuationSeparator" w:id="0">
    <w:p w:rsidR="0015462B" w:rsidRDefault="0015462B" w:rsidP="00A2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Default="003D7339" w:rsidP="00A2135D">
    <w:pPr>
      <w:pStyle w:val="Encabezado"/>
      <w:jc w:val="right"/>
    </w:pPr>
    <w:r>
      <w:t>Unidad</w:t>
    </w:r>
    <w:r w:rsidR="0015462B">
      <w:t xml:space="preserve"> Asesoría </w:t>
    </w:r>
    <w:r>
      <w:t>en Red</w:t>
    </w:r>
    <w:r w:rsidR="0015462B">
      <w:t xml:space="preserve"> | </w:t>
    </w:r>
    <w:r>
      <w:t>Centro de Aprendizaje en Red</w:t>
    </w:r>
    <w:r>
      <w:br/>
    </w:r>
    <w:r w:rsidR="0015462B">
      <w:t>Material sobre cuestionarios</w:t>
    </w:r>
    <w:r w:rsidR="0015462B">
      <w:br/>
    </w:r>
    <w:r w:rsidR="004F409C">
      <w:t>Primavera 2013</w:t>
    </w:r>
    <w:r>
      <w:t xml:space="preserve"> | Verano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0E7"/>
    <w:multiLevelType w:val="hybridMultilevel"/>
    <w:tmpl w:val="4D76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42A"/>
    <w:multiLevelType w:val="hybridMultilevel"/>
    <w:tmpl w:val="DD7A2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096"/>
    <w:multiLevelType w:val="hybridMultilevel"/>
    <w:tmpl w:val="0D980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85C"/>
    <w:multiLevelType w:val="hybridMultilevel"/>
    <w:tmpl w:val="E1F05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D36AE"/>
    <w:multiLevelType w:val="hybridMultilevel"/>
    <w:tmpl w:val="D2E88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24"/>
    <w:rsid w:val="0003590B"/>
    <w:rsid w:val="00086DFF"/>
    <w:rsid w:val="000E358F"/>
    <w:rsid w:val="00100390"/>
    <w:rsid w:val="00100469"/>
    <w:rsid w:val="00117336"/>
    <w:rsid w:val="00136446"/>
    <w:rsid w:val="0014531E"/>
    <w:rsid w:val="0015462B"/>
    <w:rsid w:val="00155F81"/>
    <w:rsid w:val="00194A15"/>
    <w:rsid w:val="001A1B0A"/>
    <w:rsid w:val="00201E05"/>
    <w:rsid w:val="00287793"/>
    <w:rsid w:val="002C18D2"/>
    <w:rsid w:val="002F1410"/>
    <w:rsid w:val="00330A17"/>
    <w:rsid w:val="003C6770"/>
    <w:rsid w:val="003D7339"/>
    <w:rsid w:val="00463417"/>
    <w:rsid w:val="00467F67"/>
    <w:rsid w:val="004F409C"/>
    <w:rsid w:val="004F4E65"/>
    <w:rsid w:val="005448FB"/>
    <w:rsid w:val="005A38F5"/>
    <w:rsid w:val="00604925"/>
    <w:rsid w:val="00644991"/>
    <w:rsid w:val="00682796"/>
    <w:rsid w:val="00783DE5"/>
    <w:rsid w:val="007B70C3"/>
    <w:rsid w:val="007C1316"/>
    <w:rsid w:val="00805333"/>
    <w:rsid w:val="008E799B"/>
    <w:rsid w:val="00975966"/>
    <w:rsid w:val="00993DF8"/>
    <w:rsid w:val="009D5849"/>
    <w:rsid w:val="009E0DAF"/>
    <w:rsid w:val="00A017CE"/>
    <w:rsid w:val="00A2135D"/>
    <w:rsid w:val="00A32DB3"/>
    <w:rsid w:val="00A75A3D"/>
    <w:rsid w:val="00A94079"/>
    <w:rsid w:val="00AD3AA0"/>
    <w:rsid w:val="00B151E1"/>
    <w:rsid w:val="00B60F47"/>
    <w:rsid w:val="00B85BBF"/>
    <w:rsid w:val="00B91424"/>
    <w:rsid w:val="00B94338"/>
    <w:rsid w:val="00C0159B"/>
    <w:rsid w:val="00C651DC"/>
    <w:rsid w:val="00C96D6C"/>
    <w:rsid w:val="00CE0822"/>
    <w:rsid w:val="00D53A69"/>
    <w:rsid w:val="00DC2E22"/>
    <w:rsid w:val="00E161D8"/>
    <w:rsid w:val="00E811AE"/>
    <w:rsid w:val="00F204FF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07EA6-F4A8-482E-8EE0-7AD088D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2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1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A3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1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35D"/>
  </w:style>
  <w:style w:type="paragraph" w:styleId="Piedepgina">
    <w:name w:val="footer"/>
    <w:basedOn w:val="Normal"/>
    <w:link w:val="PiedepginaCar"/>
    <w:uiPriority w:val="99"/>
    <w:unhideWhenUsed/>
    <w:rsid w:val="00A21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5D"/>
  </w:style>
  <w:style w:type="paragraph" w:styleId="Textodeglobo">
    <w:name w:val="Balloon Text"/>
    <w:basedOn w:val="Normal"/>
    <w:link w:val="TextodegloboCar"/>
    <w:uiPriority w:val="99"/>
    <w:semiHidden/>
    <w:unhideWhenUsed/>
    <w:rsid w:val="006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wJH52Ba2Y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wJH52Ba2Y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rsos.iteso.mx/course/view.php?id=3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jb3rwlycrsh_/cuestionarios-en-moo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Cursos ITESO, Asesoria</cp:lastModifiedBy>
  <cp:revision>3</cp:revision>
  <cp:lastPrinted>2014-06-19T21:43:00Z</cp:lastPrinted>
  <dcterms:created xsi:type="dcterms:W3CDTF">2014-06-19T22:49:00Z</dcterms:created>
  <dcterms:modified xsi:type="dcterms:W3CDTF">2014-06-19T23:13:00Z</dcterms:modified>
</cp:coreProperties>
</file>