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C83F8" w14:textId="74B3F598" w:rsidR="007F2E18" w:rsidRDefault="00E35798" w:rsidP="007F2E18">
      <w:pPr>
        <w:pStyle w:val="Title"/>
      </w:pPr>
      <w:bookmarkStart w:id="0" w:name="_Hlk515200429"/>
      <w:r>
        <w:t>Kuo</w:t>
      </w:r>
      <w:r w:rsidR="007F2E18">
        <w:t xml:space="preserve">pion </w:t>
      </w:r>
      <w:proofErr w:type="spellStart"/>
      <w:r w:rsidR="007F2E18">
        <w:t>Figupelaajat</w:t>
      </w:r>
      <w:proofErr w:type="spellEnd"/>
      <w:r w:rsidR="007F2E18">
        <w:t xml:space="preserve"> KuoFi ry asiakas</w:t>
      </w:r>
      <w:r>
        <w:t>rekisteri</w:t>
      </w:r>
    </w:p>
    <w:p w14:paraId="483AAAA8" w14:textId="796E04E5" w:rsidR="00E35798" w:rsidRDefault="007F2E18" w:rsidP="00E35798">
      <w:r>
        <w:t xml:space="preserve">Henkilötietojen käsittelyä koskeva informointiasiakirja </w:t>
      </w:r>
      <w:r w:rsidRPr="00E35798">
        <w:t>| Yleinen tietosuoja-asetus (EU) 2016/679 art.13-14</w:t>
      </w:r>
    </w:p>
    <w:p w14:paraId="6A7F8DBE" w14:textId="00EABBFE" w:rsidR="007F2E18" w:rsidRDefault="007F2E18" w:rsidP="00E35798">
      <w:r>
        <w:rPr>
          <w:rFonts w:ascii="Merriweather" w:eastAsia="Merriweather" w:hAnsi="Merriweather" w:cs="Merriweather"/>
          <w:i/>
        </w:rPr>
        <w:t xml:space="preserve"> </w:t>
      </w:r>
    </w:p>
    <w:p w14:paraId="3A6DAB42" w14:textId="77777777" w:rsidR="007F2E18" w:rsidRDefault="007F2E18" w:rsidP="007F2E18">
      <w:pPr>
        <w:pStyle w:val="Heading1"/>
        <w:spacing w:before="0" w:line="259" w:lineRule="auto"/>
        <w:ind w:left="189" w:hanging="204"/>
      </w:pPr>
      <w:r>
        <w:t xml:space="preserve">Rekisterinpitäjä  </w:t>
      </w:r>
    </w:p>
    <w:p w14:paraId="1C4FD8C6" w14:textId="02BAF75F" w:rsidR="007F2E18" w:rsidRDefault="007F2E18" w:rsidP="007F2E18">
      <w:pPr>
        <w:ind w:left="-5"/>
      </w:pPr>
      <w:r>
        <w:t xml:space="preserve">Henkilötietojen rekisterinpitäjä on Kuopion </w:t>
      </w:r>
      <w:proofErr w:type="spellStart"/>
      <w:r>
        <w:t>Figupelaajat</w:t>
      </w:r>
      <w:proofErr w:type="spellEnd"/>
      <w:r>
        <w:t xml:space="preserve"> KuoFi ry (jäljempänä KuoFi). </w:t>
      </w:r>
    </w:p>
    <w:p w14:paraId="3E3BD695" w14:textId="77777777" w:rsidR="007F2E18" w:rsidRDefault="007F2E18" w:rsidP="007F2E18">
      <w:pPr>
        <w:spacing w:line="259" w:lineRule="auto"/>
      </w:pPr>
      <w:r>
        <w:t xml:space="preserve"> </w:t>
      </w:r>
    </w:p>
    <w:p w14:paraId="18A3E3E1" w14:textId="66CA963F" w:rsidR="007F2E18" w:rsidRDefault="007F2E18" w:rsidP="007F2E18">
      <w:pPr>
        <w:ind w:left="-5"/>
      </w:pPr>
      <w:r>
        <w:t>y-tunnus 2618107-3</w:t>
      </w:r>
    </w:p>
    <w:p w14:paraId="6269E8BB" w14:textId="77777777" w:rsidR="007F2E18" w:rsidRDefault="007F2E18" w:rsidP="007F2E18">
      <w:pPr>
        <w:spacing w:line="259" w:lineRule="auto"/>
      </w:pPr>
      <w:r>
        <w:t xml:space="preserve"> </w:t>
      </w:r>
    </w:p>
    <w:p w14:paraId="14123E67" w14:textId="7B1C2285" w:rsidR="007F2E18" w:rsidRDefault="007F2E18" w:rsidP="007F2E18">
      <w:pPr>
        <w:ind w:left="-5"/>
      </w:pPr>
      <w:r>
        <w:t xml:space="preserve">Mäkikatu 2 A 12, 70110 Kuopio </w:t>
      </w:r>
    </w:p>
    <w:p w14:paraId="1AF0C18C" w14:textId="77777777" w:rsidR="007F2E18" w:rsidRDefault="007F2E18" w:rsidP="007F2E18">
      <w:pPr>
        <w:spacing w:line="259" w:lineRule="auto"/>
      </w:pPr>
      <w:r>
        <w:t xml:space="preserve"> </w:t>
      </w:r>
    </w:p>
    <w:p w14:paraId="213DE051" w14:textId="44A75829" w:rsidR="007F2E18" w:rsidRDefault="007F2E18" w:rsidP="007F2E18">
      <w:pPr>
        <w:ind w:left="-5"/>
      </w:pPr>
      <w:r>
        <w:t xml:space="preserve">Rekisterinpitäjän yhteyshenkilönä toimii ja </w:t>
      </w:r>
      <w:proofErr w:type="spellStart"/>
      <w:r>
        <w:t>KuoFin</w:t>
      </w:r>
      <w:proofErr w:type="spellEnd"/>
      <w:r>
        <w:t xml:space="preserve"> tietosuoja- ja tietoturvakäytännöistä vastaa </w:t>
      </w:r>
      <w:proofErr w:type="spellStart"/>
      <w:r>
        <w:t>KuoFin</w:t>
      </w:r>
      <w:proofErr w:type="spellEnd"/>
      <w:r>
        <w:t xml:space="preserve"> sihteeri, jonka tavoittaa sähköpostitse osoitteesta </w:t>
      </w:r>
      <w:r>
        <w:rPr>
          <w:color w:val="28AAE1"/>
          <w:u w:val="single" w:color="28AAE1"/>
        </w:rPr>
        <w:t>sihteeri</w:t>
      </w:r>
      <w:r w:rsidR="005E43E2">
        <w:rPr>
          <w:color w:val="28AAE1"/>
          <w:u w:val="single" w:color="28AAE1"/>
        </w:rPr>
        <w:t>@kuofi.net</w:t>
      </w:r>
      <w:r>
        <w:t xml:space="preserve">.  </w:t>
      </w:r>
    </w:p>
    <w:p w14:paraId="5DD34FB4" w14:textId="77777777" w:rsidR="007F2E18" w:rsidRDefault="007F2E18" w:rsidP="007F2E18">
      <w:pPr>
        <w:spacing w:line="259" w:lineRule="auto"/>
      </w:pPr>
      <w:r>
        <w:t xml:space="preserve"> </w:t>
      </w:r>
    </w:p>
    <w:p w14:paraId="7E971D0D" w14:textId="77777777" w:rsidR="007F2E18" w:rsidRDefault="007F2E18" w:rsidP="007F2E18">
      <w:pPr>
        <w:pStyle w:val="Heading1"/>
        <w:spacing w:before="0" w:line="259" w:lineRule="auto"/>
        <w:ind w:left="189" w:hanging="204"/>
      </w:pPr>
      <w:r>
        <w:t xml:space="preserve">Käsiteltävät henkilötiedot  </w:t>
      </w:r>
    </w:p>
    <w:p w14:paraId="0642793B" w14:textId="675BF226" w:rsidR="007F2E18" w:rsidRDefault="007F2E18" w:rsidP="007F2E18">
      <w:pPr>
        <w:ind w:left="-5"/>
      </w:pPr>
      <w:r>
        <w:t xml:space="preserve">Tässä informointiasiakirjassa tarkoitettuihin tarkoituksiin kerätään ja käsitellään seuraavia tietoja jäsenistä sekä kannatusjäsenistä: </w:t>
      </w:r>
    </w:p>
    <w:p w14:paraId="3F318980" w14:textId="77777777" w:rsidR="007F2E18" w:rsidRDefault="007F2E18" w:rsidP="007F2E18">
      <w:pPr>
        <w:spacing w:line="259" w:lineRule="auto"/>
      </w:pPr>
      <w:r>
        <w:t xml:space="preserve"> </w:t>
      </w:r>
    </w:p>
    <w:p w14:paraId="6A74CEC3" w14:textId="70EE53ED" w:rsidR="007F2E18" w:rsidRDefault="007F2E18" w:rsidP="007F2E18">
      <w:pPr>
        <w:numPr>
          <w:ilvl w:val="0"/>
          <w:numId w:val="6"/>
        </w:numPr>
        <w:spacing w:after="4" w:line="248" w:lineRule="auto"/>
        <w:ind w:hanging="360"/>
        <w:jc w:val="both"/>
      </w:pPr>
      <w:r>
        <w:t>Nimi, puhelinnumero sekä sähköpostiosoite.</w:t>
      </w:r>
    </w:p>
    <w:p w14:paraId="1E2CF1D3" w14:textId="77777777" w:rsidR="007F2E18" w:rsidRDefault="007F2E18" w:rsidP="007F2E18">
      <w:pPr>
        <w:spacing w:line="259" w:lineRule="auto"/>
        <w:ind w:left="720"/>
      </w:pPr>
      <w:r>
        <w:t xml:space="preserve"> </w:t>
      </w:r>
    </w:p>
    <w:p w14:paraId="3D45DD1B" w14:textId="02169FD7" w:rsidR="007F2E18" w:rsidRDefault="007F2E18" w:rsidP="007F2E18">
      <w:pPr>
        <w:numPr>
          <w:ilvl w:val="0"/>
          <w:numId w:val="6"/>
        </w:numPr>
        <w:spacing w:after="53" w:line="248" w:lineRule="auto"/>
        <w:ind w:hanging="360"/>
        <w:jc w:val="both"/>
      </w:pPr>
      <w:r>
        <w:t>Asuinkunta.</w:t>
      </w:r>
    </w:p>
    <w:p w14:paraId="3C402A27" w14:textId="77777777" w:rsidR="007F2E18" w:rsidRDefault="007F2E18" w:rsidP="007F2E18">
      <w:pPr>
        <w:spacing w:line="259" w:lineRule="auto"/>
        <w:ind w:left="720"/>
      </w:pPr>
      <w:r>
        <w:rPr>
          <w:rFonts w:ascii="Times New Roman" w:eastAsia="Times New Roman" w:hAnsi="Times New Roman" w:cs="Times New Roman"/>
        </w:rPr>
        <w:t xml:space="preserve"> </w:t>
      </w:r>
    </w:p>
    <w:p w14:paraId="049DEFBD" w14:textId="38FEAE95" w:rsidR="007F2E18" w:rsidRDefault="007F2E18" w:rsidP="007F2E18">
      <w:pPr>
        <w:numPr>
          <w:ilvl w:val="0"/>
          <w:numId w:val="6"/>
        </w:numPr>
        <w:spacing w:after="53" w:line="248" w:lineRule="auto"/>
        <w:ind w:hanging="360"/>
        <w:jc w:val="both"/>
      </w:pPr>
      <w:r>
        <w:t>Jäsenmaksuluokka.</w:t>
      </w:r>
    </w:p>
    <w:p w14:paraId="3A02E9C5" w14:textId="77777777" w:rsidR="007F2E18" w:rsidRDefault="007F2E18" w:rsidP="007F2E18">
      <w:pPr>
        <w:spacing w:line="259" w:lineRule="auto"/>
        <w:ind w:left="720"/>
      </w:pPr>
      <w:r>
        <w:rPr>
          <w:rFonts w:ascii="Times New Roman" w:eastAsia="Times New Roman" w:hAnsi="Times New Roman" w:cs="Times New Roman"/>
        </w:rPr>
        <w:t xml:space="preserve"> </w:t>
      </w:r>
    </w:p>
    <w:p w14:paraId="1CCF08AE" w14:textId="1C232F33" w:rsidR="007F2E18" w:rsidRDefault="007F2E18" w:rsidP="007F2E18">
      <w:pPr>
        <w:numPr>
          <w:ilvl w:val="0"/>
          <w:numId w:val="6"/>
        </w:numPr>
        <w:spacing w:after="4" w:line="248" w:lineRule="auto"/>
        <w:ind w:hanging="360"/>
        <w:jc w:val="both"/>
      </w:pPr>
      <w:r>
        <w:t xml:space="preserve">asiakassuhteen päättymistiedot. </w:t>
      </w:r>
    </w:p>
    <w:p w14:paraId="4D8CB415" w14:textId="77777777" w:rsidR="007F2E18" w:rsidRDefault="007F2E18" w:rsidP="007F2E18">
      <w:pPr>
        <w:spacing w:line="259" w:lineRule="auto"/>
      </w:pPr>
      <w:r>
        <w:t xml:space="preserve"> </w:t>
      </w:r>
    </w:p>
    <w:p w14:paraId="29E55E4D" w14:textId="77777777" w:rsidR="007F2E18" w:rsidRDefault="007F2E18" w:rsidP="007F2E18">
      <w:pPr>
        <w:ind w:left="-5"/>
      </w:pPr>
      <w:r>
        <w:t xml:space="preserve">Käsiteltävät tiedot eivät sisällä erityiseen henkilötietojen ryhmään kuuluvia eli arkaluontoisia tietoja.  </w:t>
      </w:r>
    </w:p>
    <w:p w14:paraId="5F5F6D30" w14:textId="77777777" w:rsidR="007F2E18" w:rsidRDefault="007F2E18" w:rsidP="007F2E18">
      <w:pPr>
        <w:spacing w:line="259" w:lineRule="auto"/>
      </w:pPr>
      <w:r>
        <w:t xml:space="preserve"> </w:t>
      </w:r>
    </w:p>
    <w:p w14:paraId="6AECB3A2" w14:textId="25707688" w:rsidR="007F2E18" w:rsidRDefault="007F2E18" w:rsidP="007F2E18">
      <w:pPr>
        <w:spacing w:after="306"/>
        <w:ind w:left="-5"/>
      </w:pPr>
      <w:r>
        <w:t xml:space="preserve">Henkilöä koskevat tiedot kerätään rekisteröidyiltä itseltään. Tiedot kerätään jäseneltä yhdistyksen jäsenyyden aloittamisen yhteydessä tai jäsenmaksuluokan muuttuessa. Sidosryhmiä ja yhteistyökumppaneita sekä niiden yhteyshenkilöitä koskevat tiedot kerätään rekisteröidyiltä itseltään muun muassa tapaamisten ja muun yhteydenpidon yhteydessä sekä ulkopuolisista lähteistä, kuten yleisesti saatavilla olevista internet- ja tietolähteistä.  </w:t>
      </w:r>
    </w:p>
    <w:p w14:paraId="15B44EF5" w14:textId="77777777" w:rsidR="007F2E18" w:rsidRDefault="007F2E18" w:rsidP="007F2E18">
      <w:pPr>
        <w:pStyle w:val="Heading1"/>
        <w:spacing w:before="0" w:line="259" w:lineRule="auto"/>
        <w:ind w:left="189" w:hanging="204"/>
      </w:pPr>
      <w:r>
        <w:t xml:space="preserve">Henkilötietojen käsittelyn tarkoitukset  </w:t>
      </w:r>
    </w:p>
    <w:p w14:paraId="4145BF48" w14:textId="77777777" w:rsidR="007F2E18" w:rsidRDefault="007F2E18" w:rsidP="007F2E18">
      <w:pPr>
        <w:ind w:left="-5"/>
      </w:pPr>
      <w:r>
        <w:t xml:space="preserve">Henkilötietoja käsitellään </w:t>
      </w:r>
    </w:p>
    <w:p w14:paraId="2BC8026D" w14:textId="77777777" w:rsidR="007F2E18" w:rsidRDefault="007F2E18" w:rsidP="007F2E18">
      <w:pPr>
        <w:spacing w:line="259" w:lineRule="auto"/>
      </w:pPr>
      <w:r>
        <w:t xml:space="preserve"> </w:t>
      </w:r>
    </w:p>
    <w:p w14:paraId="3311DE33" w14:textId="55649745" w:rsidR="007F2E18" w:rsidRDefault="007F2E18" w:rsidP="007F2E18">
      <w:pPr>
        <w:numPr>
          <w:ilvl w:val="0"/>
          <w:numId w:val="7"/>
        </w:numPr>
        <w:spacing w:after="4" w:line="248" w:lineRule="auto"/>
        <w:ind w:hanging="360"/>
        <w:jc w:val="both"/>
      </w:pPr>
      <w:r>
        <w:lastRenderedPageBreak/>
        <w:t>yhdistyksen viestinnässä. (Yhdistyksen tiedottaminen sekä tapahtumamarkkinointi.)</w:t>
      </w:r>
    </w:p>
    <w:p w14:paraId="4F8612C2" w14:textId="77777777" w:rsidR="007F2E18" w:rsidRDefault="007F2E18" w:rsidP="007F2E18">
      <w:pPr>
        <w:spacing w:line="259" w:lineRule="auto"/>
        <w:ind w:left="720"/>
      </w:pPr>
      <w:r>
        <w:t xml:space="preserve"> </w:t>
      </w:r>
    </w:p>
    <w:p w14:paraId="658A7A36" w14:textId="13C11038" w:rsidR="007F2E18" w:rsidRDefault="007F2E18" w:rsidP="007F2E18">
      <w:pPr>
        <w:numPr>
          <w:ilvl w:val="0"/>
          <w:numId w:val="7"/>
        </w:numPr>
        <w:spacing w:after="53" w:line="248" w:lineRule="auto"/>
        <w:ind w:hanging="360"/>
        <w:jc w:val="both"/>
      </w:pPr>
      <w:r>
        <w:t>yhdistyksen laskutuksessa.</w:t>
      </w:r>
    </w:p>
    <w:p w14:paraId="3E429134" w14:textId="358AFCD5" w:rsidR="007F2E18" w:rsidRPr="001A4051" w:rsidRDefault="007F2E18" w:rsidP="001A4051">
      <w:pPr>
        <w:spacing w:line="259" w:lineRule="auto"/>
        <w:ind w:left="720"/>
      </w:pPr>
      <w:r>
        <w:rPr>
          <w:rFonts w:ascii="Times New Roman" w:eastAsia="Times New Roman" w:hAnsi="Times New Roman" w:cs="Times New Roman"/>
        </w:rPr>
        <w:t xml:space="preserve"> </w:t>
      </w:r>
    </w:p>
    <w:p w14:paraId="1AC94E10" w14:textId="77777777" w:rsidR="007F2E18" w:rsidRDefault="007F2E18" w:rsidP="007F2E18">
      <w:pPr>
        <w:spacing w:line="259" w:lineRule="auto"/>
        <w:ind w:left="720"/>
      </w:pPr>
    </w:p>
    <w:p w14:paraId="37C46AF1" w14:textId="6306B774" w:rsidR="007F2E18" w:rsidRDefault="007F2E18" w:rsidP="007F2E18">
      <w:pPr>
        <w:ind w:left="-5"/>
      </w:pPr>
      <w:r>
        <w:t xml:space="preserve">Henkilötietoja käsitellään myös sidosryhmiin ja yhteistyökumppaneihin kuuluvien henkilöiden väliseen viestintään, markkinointiin ja yhteistyöhön </w:t>
      </w:r>
      <w:r w:rsidR="001A4051">
        <w:t>sekä harrastustoiminnan</w:t>
      </w:r>
      <w:r>
        <w:t xml:space="preserve"> kehittämiseen. </w:t>
      </w:r>
    </w:p>
    <w:p w14:paraId="0547830F" w14:textId="77777777" w:rsidR="007F2E18" w:rsidRDefault="007F2E18" w:rsidP="007F2E18">
      <w:pPr>
        <w:spacing w:line="259" w:lineRule="auto"/>
      </w:pPr>
      <w:r>
        <w:t xml:space="preserve"> </w:t>
      </w:r>
    </w:p>
    <w:p w14:paraId="237B9252" w14:textId="34FB3B80" w:rsidR="007F2E18" w:rsidRDefault="007F2E18" w:rsidP="007F2E18">
      <w:pPr>
        <w:ind w:left="-5"/>
      </w:pPr>
      <w:r>
        <w:t xml:space="preserve">Henkilötietoja ei käsitellä automaattisen päätöksenteon keinoin.  </w:t>
      </w:r>
    </w:p>
    <w:p w14:paraId="25267624" w14:textId="77777777" w:rsidR="007F2E18" w:rsidRDefault="007F2E18" w:rsidP="007F2E18">
      <w:pPr>
        <w:ind w:left="-5"/>
      </w:pPr>
    </w:p>
    <w:p w14:paraId="56A90C49" w14:textId="77777777" w:rsidR="007F2E18" w:rsidRDefault="007F2E18" w:rsidP="007F2E18">
      <w:pPr>
        <w:pStyle w:val="Heading1"/>
        <w:spacing w:before="0" w:line="259" w:lineRule="auto"/>
        <w:ind w:left="189" w:hanging="204"/>
      </w:pPr>
      <w:r>
        <w:t xml:space="preserve">Henkilötietojen käsittelyn oikeusperuste  </w:t>
      </w:r>
    </w:p>
    <w:p w14:paraId="2E4924B6" w14:textId="74D3EA73" w:rsidR="007F2E18" w:rsidRDefault="007F2E18" w:rsidP="001A4051">
      <w:pPr>
        <w:ind w:left="-5"/>
      </w:pPr>
      <w:r>
        <w:t>Rekisteröityjen tiedot saadaan asiakassuhteen tai yhteistyökumppanuuden syntyessä ja rekisterinpitäjälle tehdyistä ilmoituksista tällaisen suhteen aikana ja näitä tietoja käsitellään, kun</w:t>
      </w:r>
      <w:r w:rsidR="001A4051">
        <w:t xml:space="preserve"> se on tarpeen yhdistyksen toiminnan </w:t>
      </w:r>
      <w:r>
        <w:t xml:space="preserve">toteuttamiseksi </w:t>
      </w:r>
      <w:r w:rsidR="001A4051">
        <w:t xml:space="preserve">tai </w:t>
      </w:r>
      <w:r>
        <w:t>oikeu</w:t>
      </w:r>
      <w:r w:rsidR="001A4051">
        <w:t>tettujen etujen toteuttamiseksi.</w:t>
      </w:r>
      <w:r>
        <w:t xml:space="preserve"> </w:t>
      </w:r>
    </w:p>
    <w:p w14:paraId="47122BF0" w14:textId="77777777" w:rsidR="007F2E18" w:rsidRDefault="007F2E18" w:rsidP="007F2E18">
      <w:pPr>
        <w:spacing w:line="259" w:lineRule="auto"/>
      </w:pPr>
      <w:r>
        <w:t xml:space="preserve"> </w:t>
      </w:r>
    </w:p>
    <w:p w14:paraId="08D7F6F1" w14:textId="77777777" w:rsidR="007F2E18" w:rsidRDefault="007F2E18" w:rsidP="007F2E18">
      <w:pPr>
        <w:pStyle w:val="Heading1"/>
        <w:spacing w:before="0" w:line="259" w:lineRule="auto"/>
        <w:ind w:left="189" w:hanging="204"/>
      </w:pPr>
      <w:r>
        <w:t xml:space="preserve">Henkilötietojen luovutus  </w:t>
      </w:r>
    </w:p>
    <w:p w14:paraId="602921B0" w14:textId="11AD0084" w:rsidR="007F2E18" w:rsidRDefault="007F2E18" w:rsidP="007F2E18">
      <w:pPr>
        <w:ind w:left="-5"/>
      </w:pPr>
      <w:r>
        <w:t xml:space="preserve">Henkilötietoja ei luovuteta ulkopuolisille, eikä niihin käytetä muuhun kuin tässä informointiasiakirjassa mainittuihin tarkoituksiin. </w:t>
      </w:r>
      <w:proofErr w:type="spellStart"/>
      <w:r w:rsidR="001A4051">
        <w:t>KuoFin</w:t>
      </w:r>
      <w:proofErr w:type="spellEnd"/>
      <w:r>
        <w:t xml:space="preserve"> asiakasrekisteriä ei yhdistetä muihin yhdistyksen rekistereihin.  </w:t>
      </w:r>
    </w:p>
    <w:p w14:paraId="24FE483D" w14:textId="77777777" w:rsidR="007F2E18" w:rsidRDefault="007F2E18" w:rsidP="007F2E18">
      <w:pPr>
        <w:spacing w:line="259" w:lineRule="auto"/>
      </w:pPr>
      <w:r>
        <w:t xml:space="preserve"> </w:t>
      </w:r>
    </w:p>
    <w:p w14:paraId="4A2603D5" w14:textId="63542D5F" w:rsidR="007F2E18" w:rsidRDefault="007F2E18" w:rsidP="007F2E18">
      <w:pPr>
        <w:spacing w:after="302"/>
        <w:ind w:left="-5"/>
      </w:pPr>
      <w:r>
        <w:t>Henkilötietoja ei siirretä Euroopan unionin tai Euroo</w:t>
      </w:r>
      <w:r w:rsidR="001A4051">
        <w:t xml:space="preserve">pan talousalueen ulkopuolelle. </w:t>
      </w:r>
    </w:p>
    <w:p w14:paraId="2F6DDAA5" w14:textId="77777777" w:rsidR="007F2E18" w:rsidRDefault="007F2E18" w:rsidP="007F2E18">
      <w:pPr>
        <w:pStyle w:val="Heading1"/>
        <w:spacing w:before="0" w:line="259" w:lineRule="auto"/>
        <w:ind w:left="189" w:hanging="204"/>
      </w:pPr>
      <w:r>
        <w:t xml:space="preserve">Henkilötietojen säilytysaika  </w:t>
      </w:r>
    </w:p>
    <w:p w14:paraId="2469C4BC" w14:textId="1CB4597A" w:rsidR="007F2E18" w:rsidRDefault="007F2E18" w:rsidP="007F2E18">
      <w:pPr>
        <w:ind w:left="-5"/>
      </w:pPr>
      <w:r>
        <w:t>Sellaiset henkilötiedot, joiden käsittely ei ole enää tarpeellista, poistetaan viipymättä, kuitenkin viimeistään kolme (3) kuukauden kuluessa asiakassuhteen päättymisen jälkeen. Jos yksityish</w:t>
      </w:r>
      <w:r w:rsidR="001A4051">
        <w:t>enkilö ei ole maksanut laskujaan</w:t>
      </w:r>
      <w:r>
        <w:t xml:space="preserve"> 24 kuukauden kul</w:t>
      </w:r>
      <w:r w:rsidR="001A4051">
        <w:t>uessa ensimmäisestä erääntyneestä eräpäivästä</w:t>
      </w:r>
      <w:r>
        <w:t xml:space="preserve">, hänen tietonsa poistetaan. Sidosryhmiä ja yhteistyökumppaneita sekä näiden yhteyshenkilöitä koskevat tiedot poistetaan kahden vuoden kuluttua viimeisestä yhteydenotosta tai merkinnästä.  </w:t>
      </w:r>
    </w:p>
    <w:p w14:paraId="08AD1D24" w14:textId="77777777" w:rsidR="007F2E18" w:rsidRDefault="007F2E18" w:rsidP="007F2E18">
      <w:pPr>
        <w:spacing w:line="259" w:lineRule="auto"/>
      </w:pPr>
      <w:r>
        <w:t xml:space="preserve"> </w:t>
      </w:r>
    </w:p>
    <w:p w14:paraId="7443B46F" w14:textId="77777777" w:rsidR="007F2E18" w:rsidRDefault="007F2E18" w:rsidP="007F2E18">
      <w:pPr>
        <w:ind w:left="-5"/>
      </w:pPr>
      <w:r>
        <w:t xml:space="preserve">Mikäli joitakin tietoja edellytetään säilytettävän laissa tai muusta perustellusta syystä, kuten kirjanpitovelvollisuuksista huolehtimiseksi, henkilötiedot poistetaan välittömästi, kun tällaiselle muuhun käsittelyyn perustuvalle säilyttämiselle ei ole enää tarvetta.   </w:t>
      </w:r>
    </w:p>
    <w:p w14:paraId="646DF5AA" w14:textId="77777777" w:rsidR="007F2E18" w:rsidRDefault="007F2E18" w:rsidP="007F2E18">
      <w:pPr>
        <w:spacing w:line="259" w:lineRule="auto"/>
      </w:pPr>
      <w:r>
        <w:t xml:space="preserve"> </w:t>
      </w:r>
    </w:p>
    <w:p w14:paraId="00E50637" w14:textId="77777777" w:rsidR="007F2E18" w:rsidRDefault="007F2E18" w:rsidP="007F2E18">
      <w:pPr>
        <w:pStyle w:val="Heading1"/>
        <w:spacing w:before="0" w:line="259" w:lineRule="auto"/>
        <w:ind w:left="189" w:hanging="204"/>
      </w:pPr>
      <w:r>
        <w:t xml:space="preserve">Rekisteröidyn oikeudet  </w:t>
      </w:r>
    </w:p>
    <w:p w14:paraId="44D73D95" w14:textId="77777777" w:rsidR="00E35798" w:rsidRDefault="00E35798" w:rsidP="00E35798">
      <w:pPr>
        <w:ind w:left="-5"/>
      </w:pPr>
      <w:r>
        <w:t xml:space="preserve">Rekisteröitynä sinulla on oikeus pyytää pääsy itseäsi koskeviin henkilötietoihin sekä oikeus pyytää kyseisten tietojen oikaisemista taikka käsittelyn rajoittamista tai vastustaa käsittelyä sekä oikeutta siirtää tiedot järjestelmästä toiseen. </w:t>
      </w:r>
    </w:p>
    <w:p w14:paraId="10625A45" w14:textId="77777777" w:rsidR="00E35798" w:rsidRDefault="00E35798" w:rsidP="00E35798">
      <w:pPr>
        <w:spacing w:line="259" w:lineRule="auto"/>
      </w:pPr>
      <w:r>
        <w:t xml:space="preserve"> </w:t>
      </w:r>
    </w:p>
    <w:p w14:paraId="282DB414" w14:textId="77777777" w:rsidR="00E35798" w:rsidRDefault="00E35798" w:rsidP="00E35798">
      <w:pPr>
        <w:ind w:left="-5"/>
      </w:pPr>
      <w:r>
        <w:t xml:space="preserve">Lisäksi milloin käsittely perustuu suostumukseen, sinulla on oikeus peruuttaa </w:t>
      </w:r>
      <w:r>
        <w:lastRenderedPageBreak/>
        <w:t xml:space="preserve">suostumus milloin tahansa tämän vaikuttamatta suostumuksen perusteella ennen sen peruuttamista suoritetun käsittelyn lainmukaisuuteen. </w:t>
      </w:r>
    </w:p>
    <w:p w14:paraId="7C6220C7" w14:textId="77777777" w:rsidR="00E35798" w:rsidRDefault="00E35798" w:rsidP="00E35798">
      <w:pPr>
        <w:spacing w:line="259" w:lineRule="auto"/>
      </w:pPr>
      <w:r>
        <w:t xml:space="preserve"> </w:t>
      </w:r>
    </w:p>
    <w:p w14:paraId="5B90775D" w14:textId="77777777" w:rsidR="00E35798" w:rsidRDefault="00E35798" w:rsidP="00E35798">
      <w:pPr>
        <w:ind w:left="-5"/>
      </w:pPr>
      <w:r>
        <w:t xml:space="preserve">Rekisterinpitäjä oikaisee virheellisen, tarpeettoman, puutteellisen tai vanhentuneen tiedon oma-aloitteisesti tai rekisteröidyn vaatimuksesta. </w:t>
      </w:r>
    </w:p>
    <w:p w14:paraId="50401B67" w14:textId="77777777" w:rsidR="00E35798" w:rsidRDefault="00E35798" w:rsidP="00E35798">
      <w:pPr>
        <w:spacing w:line="259" w:lineRule="auto"/>
      </w:pPr>
      <w:r>
        <w:t xml:space="preserve"> </w:t>
      </w:r>
    </w:p>
    <w:p w14:paraId="4668187B" w14:textId="77777777" w:rsidR="00E35798" w:rsidRDefault="00E35798" w:rsidP="00E35798">
      <w:pPr>
        <w:ind w:left="-5"/>
      </w:pPr>
      <w:r>
        <w:t xml:space="preserve">Jos epäilet, ettei henkilötietojasi käsitellä lainmukaisesti, sinulla on oikeus tehdä valitus tietosuojavirastolle.  </w:t>
      </w:r>
    </w:p>
    <w:p w14:paraId="22800D43" w14:textId="77777777" w:rsidR="00E35798" w:rsidRDefault="00E35798" w:rsidP="00E35798">
      <w:pPr>
        <w:spacing w:line="259" w:lineRule="auto"/>
      </w:pPr>
      <w:r>
        <w:t xml:space="preserve"> </w:t>
      </w:r>
    </w:p>
    <w:p w14:paraId="2589905E" w14:textId="77777777" w:rsidR="00E35798" w:rsidRDefault="00E35798" w:rsidP="00E35798">
      <w:pPr>
        <w:spacing w:after="302"/>
        <w:ind w:left="-5"/>
      </w:pPr>
      <w:r>
        <w:t xml:space="preserve">Pyynnöt on esitettävä rekisterinpitäjälle kirjallisesti.  </w:t>
      </w:r>
    </w:p>
    <w:p w14:paraId="48E6CC5F" w14:textId="77777777" w:rsidR="007F2E18" w:rsidRDefault="007F2E18" w:rsidP="007F2E18">
      <w:pPr>
        <w:pStyle w:val="Heading1"/>
        <w:spacing w:before="0" w:line="259" w:lineRule="auto"/>
        <w:ind w:left="189" w:hanging="204"/>
      </w:pPr>
      <w:r>
        <w:t xml:space="preserve">Asiakastietojen suojauksen perusteet   </w:t>
      </w:r>
    </w:p>
    <w:p w14:paraId="2D89A116" w14:textId="2A795D24" w:rsidR="00E35798" w:rsidRDefault="00E35798" w:rsidP="00E35798">
      <w:pPr>
        <w:spacing w:after="4" w:line="248" w:lineRule="auto"/>
        <w:ind w:left="-5" w:hanging="10"/>
        <w:jc w:val="both"/>
      </w:pPr>
      <w:r>
        <w:t xml:space="preserve">Asiakasrekisteriä säilytetään ainoastaan </w:t>
      </w:r>
      <w:r w:rsidR="00215544">
        <w:t>yhdistysavain.fi palvelun järjestöille tarjoamassa jäsenrekisterissä</w:t>
      </w:r>
      <w:r>
        <w:t xml:space="preserve">. Asiakasrekisteriä käyttävät ainoastaan </w:t>
      </w:r>
      <w:proofErr w:type="spellStart"/>
      <w:r>
        <w:t>KuoFin</w:t>
      </w:r>
      <w:proofErr w:type="spellEnd"/>
      <w:r>
        <w:t xml:space="preserve"> hallituksen jäsenet, joilla on vaitiolovelvollisuus. </w:t>
      </w:r>
    </w:p>
    <w:p w14:paraId="13F58AA2" w14:textId="77777777" w:rsidR="00E35798" w:rsidRDefault="00E35798" w:rsidP="00E35798">
      <w:pPr>
        <w:spacing w:line="259" w:lineRule="auto"/>
      </w:pPr>
      <w:r>
        <w:t xml:space="preserve"> </w:t>
      </w:r>
    </w:p>
    <w:p w14:paraId="4DD420D3" w14:textId="77777777" w:rsidR="00E35798" w:rsidRDefault="00E35798" w:rsidP="00E35798">
      <w:pPr>
        <w:spacing w:line="259" w:lineRule="auto"/>
      </w:pPr>
    </w:p>
    <w:p w14:paraId="5DFC0C6D" w14:textId="77777777" w:rsidR="00E35798" w:rsidRDefault="00E35798" w:rsidP="00E35798">
      <w:pPr>
        <w:ind w:left="-5"/>
      </w:pPr>
      <w:r>
        <w:t xml:space="preserve">Asiakastietoja käsitellään tietosuojaperiaatteita noudattaen.  </w:t>
      </w:r>
    </w:p>
    <w:p w14:paraId="2975A045" w14:textId="77777777" w:rsidR="00E35798" w:rsidRDefault="00E35798" w:rsidP="00E35798">
      <w:pPr>
        <w:spacing w:line="259" w:lineRule="auto"/>
      </w:pPr>
      <w:r>
        <w:t xml:space="preserve"> </w:t>
      </w:r>
    </w:p>
    <w:p w14:paraId="20923569" w14:textId="38CE4359" w:rsidR="00E35798" w:rsidRDefault="00E35798" w:rsidP="00E35798">
      <w:pPr>
        <w:spacing w:line="259" w:lineRule="auto"/>
        <w:ind w:left="-5"/>
      </w:pPr>
      <w:r>
        <w:rPr>
          <w:i/>
        </w:rPr>
        <w:t>Laadittu 24.5.2018.</w:t>
      </w:r>
      <w:r>
        <w:rPr>
          <w:rFonts w:ascii="Merriweather" w:eastAsia="Merriweather" w:hAnsi="Merriweather" w:cs="Merriweather"/>
          <w:i/>
        </w:rPr>
        <w:t xml:space="preserve"> </w:t>
      </w:r>
      <w:r w:rsidR="004B709A">
        <w:rPr>
          <w:rFonts w:ascii="Merriweather" w:eastAsia="Merriweather" w:hAnsi="Merriweather" w:cs="Merriweather"/>
          <w:i/>
        </w:rPr>
        <w:t xml:space="preserve"> Päivitetty </w:t>
      </w:r>
      <w:r w:rsidR="005E43E2">
        <w:rPr>
          <w:rFonts w:ascii="Merriweather" w:eastAsia="Merriweather" w:hAnsi="Merriweather" w:cs="Merriweather"/>
          <w:i/>
        </w:rPr>
        <w:t>15.2.</w:t>
      </w:r>
      <w:r w:rsidR="004B709A">
        <w:rPr>
          <w:rFonts w:ascii="Merriweather" w:eastAsia="Merriweather" w:hAnsi="Merriweather" w:cs="Merriweather"/>
          <w:i/>
        </w:rPr>
        <w:t>20</w:t>
      </w:r>
      <w:r w:rsidR="005E43E2">
        <w:rPr>
          <w:rFonts w:ascii="Merriweather" w:eastAsia="Merriweather" w:hAnsi="Merriweather" w:cs="Merriweather"/>
          <w:i/>
        </w:rPr>
        <w:t>23</w:t>
      </w:r>
      <w:r w:rsidR="004B709A">
        <w:rPr>
          <w:rFonts w:ascii="Merriweather" w:eastAsia="Merriweather" w:hAnsi="Merriweather" w:cs="Merriweather"/>
          <w:i/>
        </w:rPr>
        <w:t>.</w:t>
      </w:r>
      <w:r>
        <w:rPr>
          <w:rFonts w:ascii="Merriweather" w:eastAsia="Merriweather" w:hAnsi="Merriweather" w:cs="Merriweather"/>
          <w:i/>
        </w:rPr>
        <w:t xml:space="preserve"> </w:t>
      </w:r>
    </w:p>
    <w:p w14:paraId="2417B56B" w14:textId="77777777" w:rsidR="00E35798" w:rsidRDefault="00E35798" w:rsidP="00E35798">
      <w:pPr>
        <w:spacing w:line="259" w:lineRule="auto"/>
      </w:pPr>
      <w:r>
        <w:rPr>
          <w:rFonts w:ascii="Merriweather" w:eastAsia="Merriweather" w:hAnsi="Merriweather" w:cs="Merriweather"/>
          <w:i/>
        </w:rPr>
        <w:t xml:space="preserve"> </w:t>
      </w:r>
    </w:p>
    <w:p w14:paraId="3C978D28" w14:textId="77777777" w:rsidR="00E35798" w:rsidRDefault="00E35798" w:rsidP="00E35798">
      <w:pPr>
        <w:spacing w:line="259" w:lineRule="auto"/>
        <w:ind w:left="-5" w:hanging="10"/>
      </w:pPr>
      <w:r>
        <w:rPr>
          <w:rFonts w:ascii="Merriweather" w:eastAsia="Merriweather" w:hAnsi="Merriweather" w:cs="Merriweather"/>
          <w:i/>
        </w:rPr>
        <w:t>Rekisteriseloste on päivitetty informointiasiakirjaksi ja se vastaa tietosuoja-asetuksen vaatimuksia.</w:t>
      </w:r>
    </w:p>
    <w:p w14:paraId="36F2607A" w14:textId="77777777" w:rsidR="007F2E18" w:rsidRDefault="007F2E18" w:rsidP="007F2E18">
      <w:pPr>
        <w:spacing w:line="259" w:lineRule="auto"/>
      </w:pPr>
      <w:r>
        <w:t xml:space="preserve">  </w:t>
      </w:r>
      <w:bookmarkEnd w:id="0"/>
    </w:p>
    <w:p w14:paraId="41E65A98" w14:textId="77777777" w:rsidR="00CC2AA5" w:rsidRPr="007F2E18" w:rsidRDefault="00CC2AA5" w:rsidP="007F2E18"/>
    <w:sectPr w:rsidR="00CC2AA5" w:rsidRPr="007F2E18" w:rsidSect="00712B0A">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1CEDD" w14:textId="77777777" w:rsidR="00EA0708" w:rsidRDefault="00EA0708">
      <w:r>
        <w:separator/>
      </w:r>
    </w:p>
  </w:endnote>
  <w:endnote w:type="continuationSeparator" w:id="0">
    <w:p w14:paraId="41411E4A" w14:textId="77777777" w:rsidR="00EA0708" w:rsidRDefault="00EA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498B" w14:textId="77777777" w:rsidR="00510199" w:rsidRDefault="00510199" w:rsidP="00DD6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C8288C" w14:textId="77777777" w:rsidR="00510199" w:rsidRDefault="00510199" w:rsidP="00DD6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C924" w14:textId="4B824A26" w:rsidR="00510199" w:rsidRDefault="00510199" w:rsidP="00DD6713">
    <w:pPr>
      <w:pStyle w:val="Footer"/>
      <w:framePr w:wrap="around" w:vAnchor="text" w:hAnchor="page" w:x="9901" w:y="-552"/>
      <w:rPr>
        <w:rStyle w:val="PageNumber"/>
      </w:rPr>
    </w:pPr>
    <w:r>
      <w:rPr>
        <w:rStyle w:val="PageNumber"/>
      </w:rPr>
      <w:fldChar w:fldCharType="begin"/>
    </w:r>
    <w:r>
      <w:rPr>
        <w:rStyle w:val="PageNumber"/>
      </w:rPr>
      <w:instrText xml:space="preserve">PAGE  </w:instrText>
    </w:r>
    <w:r>
      <w:rPr>
        <w:rStyle w:val="PageNumber"/>
      </w:rPr>
      <w:fldChar w:fldCharType="separate"/>
    </w:r>
    <w:r w:rsidR="004B709A">
      <w:rPr>
        <w:rStyle w:val="PageNumber"/>
        <w:noProof/>
      </w:rPr>
      <w:t>2</w:t>
    </w:r>
    <w:r>
      <w:rPr>
        <w:rStyle w:val="PageNumber"/>
      </w:rPr>
      <w:fldChar w:fldCharType="end"/>
    </w:r>
  </w:p>
  <w:p w14:paraId="3E264F15" w14:textId="77777777" w:rsidR="00510199" w:rsidRDefault="00510199" w:rsidP="00DD67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86F6" w14:textId="77777777" w:rsidR="00EA0708" w:rsidRDefault="00EA0708">
      <w:r>
        <w:separator/>
      </w:r>
    </w:p>
  </w:footnote>
  <w:footnote w:type="continuationSeparator" w:id="0">
    <w:p w14:paraId="04441AEA" w14:textId="77777777" w:rsidR="00EA0708" w:rsidRDefault="00EA0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90B4" w14:textId="7A48B577" w:rsidR="00326209" w:rsidRDefault="00E35798" w:rsidP="00E35798">
    <w:pPr>
      <w:pStyle w:val="Header"/>
    </w:pPr>
    <w:r>
      <w:t>Informointiasiakirja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2A"/>
    <w:multiLevelType w:val="multilevel"/>
    <w:tmpl w:val="10E81AE0"/>
    <w:styleLink w:val="Headings"/>
    <w:lvl w:ilvl="0">
      <w:start w:val="1"/>
      <w:numFmt w:val="decimal"/>
      <w:pStyle w:val="Heading1"/>
      <w:suff w:val="space"/>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pStyle w:val="Heading6"/>
      <w:lvlText w:val="(%6)"/>
      <w:lvlJc w:val="left"/>
      <w:pPr>
        <w:ind w:left="0" w:firstLine="0"/>
      </w:pPr>
      <w:rPr>
        <w:rFonts w:hint="default"/>
      </w:rPr>
    </w:lvl>
    <w:lvl w:ilvl="6">
      <w:start w:val="1"/>
      <w:numFmt w:val="decimal"/>
      <w:pStyle w:val="Heading7"/>
      <w:lvlText w:val="%7."/>
      <w:lvlJc w:val="lef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lowerRoman"/>
      <w:pStyle w:val="Heading9"/>
      <w:lvlText w:val="%9."/>
      <w:lvlJc w:val="left"/>
      <w:pPr>
        <w:ind w:left="0" w:firstLine="0"/>
      </w:pPr>
      <w:rPr>
        <w:rFonts w:hint="default"/>
      </w:rPr>
    </w:lvl>
  </w:abstractNum>
  <w:abstractNum w:abstractNumId="1" w15:restartNumberingAfterBreak="0">
    <w:nsid w:val="26A13907"/>
    <w:multiLevelType w:val="multilevel"/>
    <w:tmpl w:val="10E81AE0"/>
    <w:numStyleLink w:val="Headings"/>
  </w:abstractNum>
  <w:abstractNum w:abstractNumId="2" w15:restartNumberingAfterBreak="0">
    <w:nsid w:val="2D3D2792"/>
    <w:multiLevelType w:val="multilevel"/>
    <w:tmpl w:val="FA0AE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60225E"/>
    <w:multiLevelType w:val="hybridMultilevel"/>
    <w:tmpl w:val="4A1440B6"/>
    <w:lvl w:ilvl="0" w:tplc="06ECDBEC">
      <w:start w:val="1"/>
      <w:numFmt w:val="lowerLetter"/>
      <w:lvlText w:val="%1."/>
      <w:lvlJc w:val="left"/>
      <w:pPr>
        <w:ind w:left="72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1" w:tplc="9A6A5372">
      <w:start w:val="1"/>
      <w:numFmt w:val="lowerLetter"/>
      <w:lvlText w:val="%2"/>
      <w:lvlJc w:val="left"/>
      <w:pPr>
        <w:ind w:left="144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2" w:tplc="C9FE9388">
      <w:start w:val="1"/>
      <w:numFmt w:val="lowerRoman"/>
      <w:lvlText w:val="%3"/>
      <w:lvlJc w:val="left"/>
      <w:pPr>
        <w:ind w:left="216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3" w:tplc="6988DC26">
      <w:start w:val="1"/>
      <w:numFmt w:val="decimal"/>
      <w:lvlText w:val="%4"/>
      <w:lvlJc w:val="left"/>
      <w:pPr>
        <w:ind w:left="288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4" w:tplc="4FE450BE">
      <w:start w:val="1"/>
      <w:numFmt w:val="lowerLetter"/>
      <w:lvlText w:val="%5"/>
      <w:lvlJc w:val="left"/>
      <w:pPr>
        <w:ind w:left="360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5" w:tplc="EB2A517A">
      <w:start w:val="1"/>
      <w:numFmt w:val="lowerRoman"/>
      <w:lvlText w:val="%6"/>
      <w:lvlJc w:val="left"/>
      <w:pPr>
        <w:ind w:left="432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6" w:tplc="4BE61386">
      <w:start w:val="1"/>
      <w:numFmt w:val="decimal"/>
      <w:lvlText w:val="%7"/>
      <w:lvlJc w:val="left"/>
      <w:pPr>
        <w:ind w:left="504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7" w:tplc="655CD6F0">
      <w:start w:val="1"/>
      <w:numFmt w:val="lowerLetter"/>
      <w:lvlText w:val="%8"/>
      <w:lvlJc w:val="left"/>
      <w:pPr>
        <w:ind w:left="576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8" w:tplc="6FD22AA0">
      <w:start w:val="1"/>
      <w:numFmt w:val="lowerRoman"/>
      <w:lvlText w:val="%9"/>
      <w:lvlJc w:val="left"/>
      <w:pPr>
        <w:ind w:left="648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52152E96"/>
    <w:multiLevelType w:val="hybridMultilevel"/>
    <w:tmpl w:val="FB9AC5F8"/>
    <w:lvl w:ilvl="0" w:tplc="3288FA8A">
      <w:start w:val="1"/>
      <w:numFmt w:val="lowerLetter"/>
      <w:lvlText w:val="%1."/>
      <w:lvlJc w:val="left"/>
      <w:pPr>
        <w:ind w:left="72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1" w:tplc="092A0810">
      <w:start w:val="1"/>
      <w:numFmt w:val="lowerLetter"/>
      <w:lvlText w:val="%2"/>
      <w:lvlJc w:val="left"/>
      <w:pPr>
        <w:ind w:left="144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2" w:tplc="B936E5EC">
      <w:start w:val="1"/>
      <w:numFmt w:val="lowerRoman"/>
      <w:lvlText w:val="%3"/>
      <w:lvlJc w:val="left"/>
      <w:pPr>
        <w:ind w:left="216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3" w:tplc="4C52724E">
      <w:start w:val="1"/>
      <w:numFmt w:val="decimal"/>
      <w:lvlText w:val="%4"/>
      <w:lvlJc w:val="left"/>
      <w:pPr>
        <w:ind w:left="288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4" w:tplc="B6B4A032">
      <w:start w:val="1"/>
      <w:numFmt w:val="lowerLetter"/>
      <w:lvlText w:val="%5"/>
      <w:lvlJc w:val="left"/>
      <w:pPr>
        <w:ind w:left="360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5" w:tplc="288C0BDA">
      <w:start w:val="1"/>
      <w:numFmt w:val="lowerRoman"/>
      <w:lvlText w:val="%6"/>
      <w:lvlJc w:val="left"/>
      <w:pPr>
        <w:ind w:left="432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6" w:tplc="E6DE6154">
      <w:start w:val="1"/>
      <w:numFmt w:val="decimal"/>
      <w:lvlText w:val="%7"/>
      <w:lvlJc w:val="left"/>
      <w:pPr>
        <w:ind w:left="504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7" w:tplc="64625F04">
      <w:start w:val="1"/>
      <w:numFmt w:val="lowerLetter"/>
      <w:lvlText w:val="%8"/>
      <w:lvlJc w:val="left"/>
      <w:pPr>
        <w:ind w:left="576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lvl w:ilvl="8" w:tplc="985A3C6C">
      <w:start w:val="1"/>
      <w:numFmt w:val="lowerRoman"/>
      <w:lvlText w:val="%9"/>
      <w:lvlJc w:val="left"/>
      <w:pPr>
        <w:ind w:left="6480"/>
      </w:pPr>
      <w:rPr>
        <w:rFonts w:ascii="Merriweather" w:eastAsia="Merriweather" w:hAnsi="Merriweather" w:cs="Merriweather"/>
        <w:b w:val="0"/>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5AE43473"/>
    <w:multiLevelType w:val="hybridMultilevel"/>
    <w:tmpl w:val="92A2FD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878738042">
    <w:abstractNumId w:val="5"/>
  </w:num>
  <w:num w:numId="2" w16cid:durableId="746000359">
    <w:abstractNumId w:val="2"/>
  </w:num>
  <w:num w:numId="3" w16cid:durableId="1213730886">
    <w:abstractNumId w:val="0"/>
  </w:num>
  <w:num w:numId="4" w16cid:durableId="16322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6600096">
    <w:abstractNumId w:val="1"/>
  </w:num>
  <w:num w:numId="6" w16cid:durableId="1889147234">
    <w:abstractNumId w:val="3"/>
  </w:num>
  <w:num w:numId="7" w16cid:durableId="51827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713"/>
    <w:rsid w:val="00095406"/>
    <w:rsid w:val="000D2032"/>
    <w:rsid w:val="000D43A4"/>
    <w:rsid w:val="001A4051"/>
    <w:rsid w:val="00215544"/>
    <w:rsid w:val="0022779F"/>
    <w:rsid w:val="00245722"/>
    <w:rsid w:val="00283158"/>
    <w:rsid w:val="00326209"/>
    <w:rsid w:val="00327B80"/>
    <w:rsid w:val="00372BB2"/>
    <w:rsid w:val="003A6E1F"/>
    <w:rsid w:val="004068D8"/>
    <w:rsid w:val="00474542"/>
    <w:rsid w:val="004B3F6A"/>
    <w:rsid w:val="004B709A"/>
    <w:rsid w:val="00500FB4"/>
    <w:rsid w:val="00510199"/>
    <w:rsid w:val="00527FDD"/>
    <w:rsid w:val="00540E5B"/>
    <w:rsid w:val="005D4BED"/>
    <w:rsid w:val="005E43E2"/>
    <w:rsid w:val="00655ED4"/>
    <w:rsid w:val="00691801"/>
    <w:rsid w:val="00712B0A"/>
    <w:rsid w:val="00732E41"/>
    <w:rsid w:val="007C6754"/>
    <w:rsid w:val="007F03D2"/>
    <w:rsid w:val="007F2E18"/>
    <w:rsid w:val="00802C83"/>
    <w:rsid w:val="00864FF1"/>
    <w:rsid w:val="0091232F"/>
    <w:rsid w:val="0091634D"/>
    <w:rsid w:val="0096262B"/>
    <w:rsid w:val="00A848C7"/>
    <w:rsid w:val="00A85A53"/>
    <w:rsid w:val="00AB0D19"/>
    <w:rsid w:val="00B104E6"/>
    <w:rsid w:val="00B300CD"/>
    <w:rsid w:val="00B45489"/>
    <w:rsid w:val="00C23B72"/>
    <w:rsid w:val="00C77D69"/>
    <w:rsid w:val="00CC2AA5"/>
    <w:rsid w:val="00CE60FD"/>
    <w:rsid w:val="00CF778D"/>
    <w:rsid w:val="00D64A9F"/>
    <w:rsid w:val="00DD6713"/>
    <w:rsid w:val="00E35798"/>
    <w:rsid w:val="00E409F7"/>
    <w:rsid w:val="00E63B38"/>
    <w:rsid w:val="00EA0708"/>
    <w:rsid w:val="00F37CD8"/>
    <w:rsid w:val="00FA4026"/>
    <w:rsid w:val="00FD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2A889"/>
  <w15:docId w15:val="{D9D46165-5077-40CE-8C78-8B30D43F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713"/>
    <w:rPr>
      <w:lang w:val="fi-FI"/>
    </w:rPr>
  </w:style>
  <w:style w:type="paragraph" w:styleId="Heading1">
    <w:name w:val="heading 1"/>
    <w:basedOn w:val="Normal"/>
    <w:next w:val="Normal"/>
    <w:link w:val="Heading1Char"/>
    <w:uiPriority w:val="9"/>
    <w:qFormat/>
    <w:rsid w:val="00D64A9F"/>
    <w:pPr>
      <w:keepNext/>
      <w:keepLines/>
      <w:numPr>
        <w:numId w:val="5"/>
      </w:numPr>
      <w:spacing w:before="480"/>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D64A9F"/>
    <w:pPr>
      <w:keepNext/>
      <w:keepLines/>
      <w:numPr>
        <w:ilvl w:val="1"/>
        <w:numId w:val="5"/>
      </w:numPr>
      <w:spacing w:before="200"/>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semiHidden/>
    <w:unhideWhenUsed/>
    <w:qFormat/>
    <w:rsid w:val="00D64A9F"/>
    <w:pPr>
      <w:keepNext/>
      <w:keepLines/>
      <w:numPr>
        <w:ilvl w:val="2"/>
        <w:numId w:val="5"/>
      </w:numPr>
      <w:spacing w:before="200"/>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semiHidden/>
    <w:unhideWhenUsed/>
    <w:qFormat/>
    <w:rsid w:val="00D64A9F"/>
    <w:pPr>
      <w:keepNext/>
      <w:keepLines/>
      <w:numPr>
        <w:ilvl w:val="3"/>
        <w:numId w:val="5"/>
      </w:numPr>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semiHidden/>
    <w:unhideWhenUsed/>
    <w:qFormat/>
    <w:rsid w:val="00D64A9F"/>
    <w:pPr>
      <w:keepNext/>
      <w:keepLines/>
      <w:numPr>
        <w:ilvl w:val="4"/>
        <w:numId w:val="5"/>
      </w:numPr>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semiHidden/>
    <w:unhideWhenUsed/>
    <w:qFormat/>
    <w:rsid w:val="00D64A9F"/>
    <w:pPr>
      <w:keepNext/>
      <w:keepLines/>
      <w:numPr>
        <w:ilvl w:val="5"/>
        <w:numId w:val="5"/>
      </w:numPr>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D64A9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4A9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4A9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6713"/>
    <w:pPr>
      <w:tabs>
        <w:tab w:val="center" w:pos="4320"/>
        <w:tab w:val="right" w:pos="8640"/>
      </w:tabs>
    </w:pPr>
  </w:style>
  <w:style w:type="character" w:customStyle="1" w:styleId="FooterChar">
    <w:name w:val="Footer Char"/>
    <w:basedOn w:val="DefaultParagraphFont"/>
    <w:link w:val="Footer"/>
    <w:uiPriority w:val="99"/>
    <w:rsid w:val="00DD6713"/>
    <w:rPr>
      <w:lang w:val="fi-FI"/>
    </w:rPr>
  </w:style>
  <w:style w:type="character" w:styleId="PageNumber">
    <w:name w:val="page number"/>
    <w:basedOn w:val="DefaultParagraphFont"/>
    <w:uiPriority w:val="99"/>
    <w:semiHidden/>
    <w:unhideWhenUsed/>
    <w:rsid w:val="00DD6713"/>
  </w:style>
  <w:style w:type="paragraph" w:styleId="ListParagraph">
    <w:name w:val="List Paragraph"/>
    <w:basedOn w:val="Normal"/>
    <w:uiPriority w:val="34"/>
    <w:qFormat/>
    <w:rsid w:val="005D4BED"/>
    <w:pPr>
      <w:ind w:left="720"/>
      <w:contextualSpacing/>
    </w:pPr>
  </w:style>
  <w:style w:type="character" w:customStyle="1" w:styleId="Heading1Char">
    <w:name w:val="Heading 1 Char"/>
    <w:basedOn w:val="DefaultParagraphFont"/>
    <w:link w:val="Heading1"/>
    <w:uiPriority w:val="9"/>
    <w:rsid w:val="00D64A9F"/>
    <w:rPr>
      <w:rFonts w:asciiTheme="majorHAnsi" w:eastAsiaTheme="majorEastAsia" w:hAnsiTheme="majorHAnsi" w:cstheme="majorBidi"/>
      <w:b/>
      <w:bCs/>
      <w:color w:val="535356" w:themeColor="accent1" w:themeShade="BF"/>
      <w:sz w:val="28"/>
      <w:szCs w:val="28"/>
      <w:lang w:val="fi-FI"/>
    </w:rPr>
  </w:style>
  <w:style w:type="numbering" w:customStyle="1" w:styleId="Headings">
    <w:name w:val="Headings"/>
    <w:uiPriority w:val="99"/>
    <w:rsid w:val="00D64A9F"/>
    <w:pPr>
      <w:numPr>
        <w:numId w:val="3"/>
      </w:numPr>
    </w:pPr>
  </w:style>
  <w:style w:type="paragraph" w:styleId="Title">
    <w:name w:val="Title"/>
    <w:basedOn w:val="Normal"/>
    <w:next w:val="Normal"/>
    <w:link w:val="TitleChar"/>
    <w:uiPriority w:val="10"/>
    <w:qFormat/>
    <w:rsid w:val="00474542"/>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Heading2Char">
    <w:name w:val="Heading 2 Char"/>
    <w:basedOn w:val="DefaultParagraphFont"/>
    <w:link w:val="Heading2"/>
    <w:uiPriority w:val="9"/>
    <w:rsid w:val="00D64A9F"/>
    <w:rPr>
      <w:rFonts w:asciiTheme="majorHAnsi" w:eastAsiaTheme="majorEastAsia" w:hAnsiTheme="majorHAnsi" w:cstheme="majorBidi"/>
      <w:b/>
      <w:bCs/>
      <w:color w:val="6F6F74" w:themeColor="accent1"/>
      <w:sz w:val="26"/>
      <w:szCs w:val="26"/>
      <w:lang w:val="fi-FI"/>
    </w:rPr>
  </w:style>
  <w:style w:type="character" w:customStyle="1" w:styleId="Heading3Char">
    <w:name w:val="Heading 3 Char"/>
    <w:basedOn w:val="DefaultParagraphFont"/>
    <w:link w:val="Heading3"/>
    <w:uiPriority w:val="9"/>
    <w:semiHidden/>
    <w:rsid w:val="00D64A9F"/>
    <w:rPr>
      <w:rFonts w:asciiTheme="majorHAnsi" w:eastAsiaTheme="majorEastAsia" w:hAnsiTheme="majorHAnsi" w:cstheme="majorBidi"/>
      <w:b/>
      <w:bCs/>
      <w:color w:val="6F6F74" w:themeColor="accent1"/>
      <w:lang w:val="fi-FI"/>
    </w:rPr>
  </w:style>
  <w:style w:type="character" w:customStyle="1" w:styleId="Heading4Char">
    <w:name w:val="Heading 4 Char"/>
    <w:basedOn w:val="DefaultParagraphFont"/>
    <w:link w:val="Heading4"/>
    <w:uiPriority w:val="9"/>
    <w:semiHidden/>
    <w:rsid w:val="00D64A9F"/>
    <w:rPr>
      <w:rFonts w:asciiTheme="majorHAnsi" w:eastAsiaTheme="majorEastAsia" w:hAnsiTheme="majorHAnsi" w:cstheme="majorBidi"/>
      <w:b/>
      <w:bCs/>
      <w:i/>
      <w:iCs/>
      <w:color w:val="6F6F74" w:themeColor="accent1"/>
      <w:lang w:val="fi-FI"/>
    </w:rPr>
  </w:style>
  <w:style w:type="character" w:customStyle="1" w:styleId="Heading5Char">
    <w:name w:val="Heading 5 Char"/>
    <w:basedOn w:val="DefaultParagraphFont"/>
    <w:link w:val="Heading5"/>
    <w:uiPriority w:val="9"/>
    <w:semiHidden/>
    <w:rsid w:val="00D64A9F"/>
    <w:rPr>
      <w:rFonts w:asciiTheme="majorHAnsi" w:eastAsiaTheme="majorEastAsia" w:hAnsiTheme="majorHAnsi" w:cstheme="majorBidi"/>
      <w:color w:val="373739" w:themeColor="accent1" w:themeShade="7F"/>
      <w:lang w:val="fi-FI"/>
    </w:rPr>
  </w:style>
  <w:style w:type="character" w:customStyle="1" w:styleId="Heading6Char">
    <w:name w:val="Heading 6 Char"/>
    <w:basedOn w:val="DefaultParagraphFont"/>
    <w:link w:val="Heading6"/>
    <w:uiPriority w:val="9"/>
    <w:semiHidden/>
    <w:rsid w:val="00D64A9F"/>
    <w:rPr>
      <w:rFonts w:asciiTheme="majorHAnsi" w:eastAsiaTheme="majorEastAsia" w:hAnsiTheme="majorHAnsi" w:cstheme="majorBidi"/>
      <w:i/>
      <w:iCs/>
      <w:color w:val="373739" w:themeColor="accent1" w:themeShade="7F"/>
      <w:lang w:val="fi-FI"/>
    </w:rPr>
  </w:style>
  <w:style w:type="character" w:customStyle="1" w:styleId="Heading7Char">
    <w:name w:val="Heading 7 Char"/>
    <w:basedOn w:val="DefaultParagraphFont"/>
    <w:link w:val="Heading7"/>
    <w:uiPriority w:val="9"/>
    <w:semiHidden/>
    <w:rsid w:val="00D64A9F"/>
    <w:rPr>
      <w:rFonts w:asciiTheme="majorHAnsi" w:eastAsiaTheme="majorEastAsia" w:hAnsiTheme="majorHAnsi" w:cstheme="majorBidi"/>
      <w:i/>
      <w:iCs/>
      <w:color w:val="404040" w:themeColor="text1" w:themeTint="BF"/>
      <w:lang w:val="fi-FI"/>
    </w:rPr>
  </w:style>
  <w:style w:type="character" w:customStyle="1" w:styleId="Heading8Char">
    <w:name w:val="Heading 8 Char"/>
    <w:basedOn w:val="DefaultParagraphFont"/>
    <w:link w:val="Heading8"/>
    <w:uiPriority w:val="9"/>
    <w:semiHidden/>
    <w:rsid w:val="00D64A9F"/>
    <w:rPr>
      <w:rFonts w:asciiTheme="majorHAnsi" w:eastAsiaTheme="majorEastAsia" w:hAnsiTheme="majorHAnsi" w:cstheme="majorBidi"/>
      <w:color w:val="404040" w:themeColor="text1" w:themeTint="BF"/>
      <w:sz w:val="20"/>
      <w:szCs w:val="20"/>
      <w:lang w:val="fi-FI"/>
    </w:rPr>
  </w:style>
  <w:style w:type="character" w:customStyle="1" w:styleId="Heading9Char">
    <w:name w:val="Heading 9 Char"/>
    <w:basedOn w:val="DefaultParagraphFont"/>
    <w:link w:val="Heading9"/>
    <w:uiPriority w:val="9"/>
    <w:semiHidden/>
    <w:rsid w:val="00D64A9F"/>
    <w:rPr>
      <w:rFonts w:asciiTheme="majorHAnsi" w:eastAsiaTheme="majorEastAsia" w:hAnsiTheme="majorHAnsi" w:cstheme="majorBidi"/>
      <w:i/>
      <w:iCs/>
      <w:color w:val="404040" w:themeColor="text1" w:themeTint="BF"/>
      <w:sz w:val="20"/>
      <w:szCs w:val="20"/>
      <w:lang w:val="fi-FI"/>
    </w:rPr>
  </w:style>
  <w:style w:type="character" w:customStyle="1" w:styleId="TitleChar">
    <w:name w:val="Title Char"/>
    <w:basedOn w:val="DefaultParagraphFont"/>
    <w:link w:val="Title"/>
    <w:uiPriority w:val="10"/>
    <w:rsid w:val="00474542"/>
    <w:rPr>
      <w:rFonts w:asciiTheme="majorHAnsi" w:eastAsiaTheme="majorEastAsia" w:hAnsiTheme="majorHAnsi" w:cstheme="majorBidi"/>
      <w:color w:val="343437" w:themeColor="text2" w:themeShade="BF"/>
      <w:spacing w:val="5"/>
      <w:kern w:val="28"/>
      <w:sz w:val="52"/>
      <w:szCs w:val="52"/>
      <w:lang w:val="fi-FI"/>
    </w:rPr>
  </w:style>
  <w:style w:type="paragraph" w:styleId="Subtitle">
    <w:name w:val="Subtitle"/>
    <w:basedOn w:val="Normal"/>
    <w:next w:val="Normal"/>
    <w:link w:val="SubtitleChar"/>
    <w:uiPriority w:val="11"/>
    <w:qFormat/>
    <w:rsid w:val="00474542"/>
    <w:pPr>
      <w:numPr>
        <w:ilvl w:val="1"/>
      </w:numPr>
    </w:pPr>
    <w:rPr>
      <w:rFonts w:asciiTheme="majorHAnsi" w:eastAsiaTheme="majorEastAsia" w:hAnsiTheme="majorHAnsi" w:cstheme="majorBidi"/>
      <w:i/>
      <w:iCs/>
      <w:color w:val="6F6F74" w:themeColor="accent1"/>
      <w:spacing w:val="15"/>
    </w:rPr>
  </w:style>
  <w:style w:type="character" w:customStyle="1" w:styleId="SubtitleChar">
    <w:name w:val="Subtitle Char"/>
    <w:basedOn w:val="DefaultParagraphFont"/>
    <w:link w:val="Subtitle"/>
    <w:uiPriority w:val="11"/>
    <w:rsid w:val="00474542"/>
    <w:rPr>
      <w:rFonts w:asciiTheme="majorHAnsi" w:eastAsiaTheme="majorEastAsia" w:hAnsiTheme="majorHAnsi" w:cstheme="majorBidi"/>
      <w:i/>
      <w:iCs/>
      <w:color w:val="6F6F74" w:themeColor="accent1"/>
      <w:spacing w:val="15"/>
      <w:lang w:val="fi-FI"/>
    </w:rPr>
  </w:style>
  <w:style w:type="paragraph" w:styleId="Header">
    <w:name w:val="header"/>
    <w:basedOn w:val="Normal"/>
    <w:link w:val="HeaderChar"/>
    <w:uiPriority w:val="99"/>
    <w:unhideWhenUsed/>
    <w:rsid w:val="00326209"/>
    <w:pPr>
      <w:tabs>
        <w:tab w:val="center" w:pos="4320"/>
        <w:tab w:val="right" w:pos="8640"/>
      </w:tabs>
    </w:pPr>
  </w:style>
  <w:style w:type="character" w:customStyle="1" w:styleId="HeaderChar">
    <w:name w:val="Header Char"/>
    <w:basedOn w:val="DefaultParagraphFont"/>
    <w:link w:val="Header"/>
    <w:uiPriority w:val="99"/>
    <w:rsid w:val="00326209"/>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257B-824E-4B3A-AA4B-BB400367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669</Words>
  <Characters>3815</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Jussi Nurro</dc:creator>
  <cp:keywords/>
  <dc:description/>
  <cp:lastModifiedBy>Jussi Nurro</cp:lastModifiedBy>
  <cp:revision>5</cp:revision>
  <dcterms:created xsi:type="dcterms:W3CDTF">2018-05-27T13:48:00Z</dcterms:created>
  <dcterms:modified xsi:type="dcterms:W3CDTF">2023-02-15T13:30:00Z</dcterms:modified>
</cp:coreProperties>
</file>